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61" w:rsidRDefault="00497861" w:rsidP="00497861">
      <w:pPr>
        <w:pStyle w:val="a3"/>
        <w:ind w:right="224" w:firstLine="850"/>
        <w:rPr>
          <w:sz w:val="28"/>
          <w:szCs w:val="28"/>
        </w:rPr>
      </w:pPr>
      <w:r>
        <w:rPr>
          <w:sz w:val="28"/>
          <w:szCs w:val="28"/>
        </w:rPr>
        <w:t xml:space="preserve">Программа воспитания МОУ Заозерской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497861" w:rsidRDefault="00497861" w:rsidP="00497861">
      <w:pPr>
        <w:pStyle w:val="a3"/>
        <w:ind w:right="220" w:firstLine="850"/>
        <w:rPr>
          <w:sz w:val="28"/>
          <w:szCs w:val="28"/>
        </w:rPr>
      </w:pPr>
      <w:r>
        <w:rPr>
          <w:sz w:val="28"/>
          <w:szCs w:val="28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497861" w:rsidRDefault="00497861" w:rsidP="00497861">
      <w:pPr>
        <w:pStyle w:val="a3"/>
        <w:ind w:right="222"/>
        <w:rPr>
          <w:sz w:val="28"/>
          <w:szCs w:val="28"/>
        </w:rPr>
      </w:pPr>
      <w:r>
        <w:rPr>
          <w:sz w:val="28"/>
          <w:szCs w:val="28"/>
        </w:rPr>
        <w:t xml:space="preserve">Воспитательная программа является обязательной частью основной образовательной программы МОУ Заозерской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 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497861" w:rsidRDefault="00497861" w:rsidP="00497861">
      <w:pPr>
        <w:pStyle w:val="a3"/>
        <w:ind w:right="220"/>
        <w:rPr>
          <w:sz w:val="28"/>
          <w:szCs w:val="28"/>
        </w:rPr>
      </w:pPr>
      <w:r>
        <w:rPr>
          <w:sz w:val="28"/>
          <w:szCs w:val="28"/>
        </w:rPr>
        <w:t xml:space="preserve">Программа призвана обеспечить достижение 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личностных результатов, определенных ФГОС: формирование  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497861" w:rsidRDefault="00497861" w:rsidP="00497861">
      <w:pPr>
        <w:pStyle w:val="a3"/>
        <w:ind w:right="22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861" w:rsidRDefault="00497861" w:rsidP="00497861">
      <w:pPr>
        <w:pStyle w:val="a3"/>
        <w:spacing w:line="298" w:lineRule="exact"/>
        <w:ind w:left="0" w:firstLine="0"/>
        <w:rPr>
          <w:color w:val="000009"/>
          <w:sz w:val="28"/>
          <w:szCs w:val="28"/>
        </w:rPr>
      </w:pPr>
    </w:p>
    <w:p w:rsidR="00497861" w:rsidRDefault="00497861" w:rsidP="00497861">
      <w:pPr>
        <w:pStyle w:val="a3"/>
        <w:spacing w:line="298" w:lineRule="exact"/>
        <w:ind w:left="1413" w:firstLine="0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Основными традициями воспитания в </w:t>
      </w:r>
      <w:r>
        <w:rPr>
          <w:sz w:val="28"/>
          <w:szCs w:val="28"/>
        </w:rPr>
        <w:t xml:space="preserve">МОУ   Заозерской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  </w:t>
      </w:r>
      <w:r>
        <w:rPr>
          <w:color w:val="000009"/>
          <w:sz w:val="28"/>
          <w:szCs w:val="28"/>
        </w:rPr>
        <w:t>являются следующие:</w:t>
      </w:r>
    </w:p>
    <w:p w:rsidR="00497861" w:rsidRDefault="00497861" w:rsidP="00497861">
      <w:pPr>
        <w:pStyle w:val="a6"/>
        <w:numPr>
          <w:ilvl w:val="1"/>
          <w:numId w:val="2"/>
        </w:numPr>
        <w:tabs>
          <w:tab w:val="left" w:pos="2134"/>
        </w:tabs>
        <w:spacing w:line="295" w:lineRule="exact"/>
        <w:ind w:left="2133" w:firstLine="0"/>
        <w:rPr>
          <w:sz w:val="28"/>
          <w:szCs w:val="28"/>
        </w:rPr>
      </w:pPr>
      <w:r>
        <w:rPr>
          <w:color w:val="000009"/>
          <w:sz w:val="28"/>
          <w:szCs w:val="28"/>
        </w:rPr>
        <w:t xml:space="preserve">ключевые общешкольные дела, </w:t>
      </w:r>
      <w:r>
        <w:rPr>
          <w:sz w:val="28"/>
          <w:szCs w:val="28"/>
        </w:rPr>
        <w:t>через которые осуществляется интеграция воспитательных усилий педагогов;</w:t>
      </w:r>
    </w:p>
    <w:p w:rsidR="00497861" w:rsidRDefault="00497861" w:rsidP="00497861">
      <w:pPr>
        <w:pStyle w:val="a6"/>
        <w:numPr>
          <w:ilvl w:val="1"/>
          <w:numId w:val="2"/>
        </w:numPr>
        <w:tabs>
          <w:tab w:val="left" w:pos="2134"/>
        </w:tabs>
        <w:spacing w:before="2" w:line="235" w:lineRule="auto"/>
        <w:ind w:right="227" w:firstLine="720"/>
        <w:rPr>
          <w:sz w:val="28"/>
          <w:szCs w:val="28"/>
        </w:rPr>
      </w:pPr>
      <w:r>
        <w:rPr>
          <w:sz w:val="28"/>
          <w:szCs w:val="28"/>
        </w:rPr>
        <w:t>коллективная разработка, коллективное планирование, коллективное проведение и коллективный анализ их результатов;</w:t>
      </w:r>
    </w:p>
    <w:p w:rsidR="00497861" w:rsidRDefault="00497861" w:rsidP="00497861">
      <w:pPr>
        <w:pStyle w:val="a6"/>
        <w:numPr>
          <w:ilvl w:val="1"/>
          <w:numId w:val="2"/>
        </w:numPr>
        <w:tabs>
          <w:tab w:val="left" w:pos="2134"/>
        </w:tabs>
        <w:spacing w:before="2" w:line="235" w:lineRule="auto"/>
        <w:ind w:right="219" w:firstLine="720"/>
        <w:rPr>
          <w:sz w:val="28"/>
          <w:szCs w:val="28"/>
        </w:rPr>
      </w:pPr>
      <w:r>
        <w:rPr>
          <w:sz w:val="28"/>
          <w:szCs w:val="28"/>
        </w:rPr>
        <w:t xml:space="preserve">ступени социального роста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8"/>
          <w:szCs w:val="28"/>
        </w:rPr>
        <w:t>де</w:t>
      </w:r>
      <w:r>
        <w:rPr>
          <w:sz w:val="28"/>
          <w:szCs w:val="28"/>
        </w:rPr>
        <w:t>ла);</w:t>
      </w:r>
    </w:p>
    <w:p w:rsidR="00497861" w:rsidRDefault="00497861" w:rsidP="00497861">
      <w:pPr>
        <w:pStyle w:val="a6"/>
        <w:numPr>
          <w:ilvl w:val="1"/>
          <w:numId w:val="2"/>
        </w:numPr>
        <w:tabs>
          <w:tab w:val="left" w:pos="2134"/>
        </w:tabs>
        <w:spacing w:before="9" w:line="232" w:lineRule="auto"/>
        <w:ind w:right="224" w:firstLine="720"/>
        <w:rPr>
          <w:sz w:val="28"/>
          <w:szCs w:val="28"/>
        </w:rPr>
      </w:pPr>
      <w:r>
        <w:rPr>
          <w:sz w:val="28"/>
          <w:szCs w:val="28"/>
        </w:rPr>
        <w:t xml:space="preserve">конструктивное межличностное, </w:t>
      </w:r>
      <w:proofErr w:type="spellStart"/>
      <w:r>
        <w:rPr>
          <w:sz w:val="28"/>
          <w:szCs w:val="28"/>
        </w:rPr>
        <w:t>межклассное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межвозврастное</w:t>
      </w:r>
      <w:proofErr w:type="spellEnd"/>
      <w:r>
        <w:rPr>
          <w:sz w:val="28"/>
          <w:szCs w:val="28"/>
        </w:rPr>
        <w:t xml:space="preserve"> взаимодействие обучающихся, а также их социальная активность;</w:t>
      </w:r>
    </w:p>
    <w:p w:rsidR="00497861" w:rsidRDefault="00497861" w:rsidP="00497861">
      <w:pPr>
        <w:pStyle w:val="a6"/>
        <w:tabs>
          <w:tab w:val="left" w:pos="2134"/>
        </w:tabs>
        <w:spacing w:before="6" w:line="235" w:lineRule="auto"/>
        <w:ind w:right="225" w:firstLine="0"/>
        <w:rPr>
          <w:sz w:val="28"/>
          <w:szCs w:val="28"/>
        </w:rPr>
      </w:pPr>
      <w:r>
        <w:rPr>
          <w:sz w:val="28"/>
          <w:szCs w:val="28"/>
        </w:rPr>
        <w:t xml:space="preserve">-ориентация на формирование, создание и активизацию ученического самоуправления  на уровне школы; </w:t>
      </w:r>
    </w:p>
    <w:p w:rsidR="00497861" w:rsidRDefault="00497861" w:rsidP="00497861">
      <w:pPr>
        <w:pStyle w:val="a6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ключевая фигура воспитания в школе -  классный руководитель, реализующий по отношению к детям защитную, личностно-развивающую, организационную, посредническую (в разрешении конфликтов) функции.</w:t>
      </w:r>
    </w:p>
    <w:p w:rsidR="001173A1" w:rsidRDefault="001173A1"/>
    <w:sectPr w:rsidR="001173A1" w:rsidSect="0011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79EE"/>
    <w:multiLevelType w:val="hybridMultilevel"/>
    <w:tmpl w:val="BE80E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lang w:val="ru-RU" w:eastAsia="en-US" w:bidi="ar-SA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861"/>
    <w:rsid w:val="001173A1"/>
    <w:rsid w:val="0049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78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97861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97861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1"/>
    <w:semiHidden/>
    <w:unhideWhenUsed/>
    <w:qFormat/>
    <w:rsid w:val="00497861"/>
    <w:pPr>
      <w:ind w:left="692" w:firstLine="720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497861"/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link w:val="a6"/>
    <w:uiPriority w:val="34"/>
    <w:locked/>
    <w:rsid w:val="00497861"/>
    <w:rPr>
      <w:rFonts w:ascii="Times New Roman" w:eastAsia="Times New Roman" w:hAnsi="Times New Roman" w:cs="Times New Roman"/>
    </w:rPr>
  </w:style>
  <w:style w:type="paragraph" w:styleId="a6">
    <w:name w:val="List Paragraph"/>
    <w:basedOn w:val="a"/>
    <w:link w:val="a5"/>
    <w:uiPriority w:val="34"/>
    <w:qFormat/>
    <w:rsid w:val="00497861"/>
    <w:pPr>
      <w:ind w:left="692"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2021-11-18T09:37:00Z</dcterms:created>
  <dcterms:modified xsi:type="dcterms:W3CDTF">2021-11-18T09:38:00Z</dcterms:modified>
</cp:coreProperties>
</file>