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DC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A879DC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A879DC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A879DC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A879DC" w:rsidRDefault="00A879DC" w:rsidP="00A879DC">
      <w:pPr>
        <w:spacing w:after="0" w:line="264" w:lineRule="auto"/>
        <w:ind w:left="120"/>
        <w:jc w:val="both"/>
        <w:rPr>
          <w:lang w:val="ru-RU"/>
        </w:rPr>
      </w:pPr>
    </w:p>
    <w:p w:rsidR="00A879DC" w:rsidRDefault="00A879DC" w:rsidP="00A879D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​​</w:t>
      </w: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A879DC" w:rsidRDefault="00A879DC" w:rsidP="00A879DC">
      <w:pPr>
        <w:spacing w:after="0" w:line="264" w:lineRule="auto"/>
        <w:ind w:left="120"/>
        <w:jc w:val="both"/>
        <w:rPr>
          <w:lang w:val="ru-RU"/>
        </w:rPr>
      </w:pPr>
    </w:p>
    <w:p w:rsidR="00A879DC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879DC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A879DC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879DC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A879DC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A879DC" w:rsidRDefault="00A879DC" w:rsidP="00A879DC">
      <w:pPr>
        <w:spacing w:after="0" w:line="264" w:lineRule="auto"/>
        <w:ind w:left="120"/>
        <w:jc w:val="both"/>
        <w:rPr>
          <w:lang w:val="ru-RU"/>
        </w:rPr>
      </w:pPr>
    </w:p>
    <w:p w:rsidR="00A879DC" w:rsidRDefault="00A879DC" w:rsidP="00A879D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A879DC" w:rsidRDefault="00A879DC" w:rsidP="00A879DC">
      <w:pPr>
        <w:spacing w:after="0" w:line="264" w:lineRule="auto"/>
        <w:ind w:left="120"/>
        <w:jc w:val="both"/>
        <w:rPr>
          <w:lang w:val="ru-RU"/>
        </w:rPr>
      </w:pPr>
    </w:p>
    <w:p w:rsidR="00A879DC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A879DC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>
        <w:rPr>
          <w:rFonts w:ascii="Times New Roman" w:hAnsi="Times New Roman"/>
          <w:color w:val="000000"/>
          <w:sz w:val="28"/>
          <w:lang w:val="ru-RU"/>
        </w:rPr>
        <w:softHyphen/>
        <w:t>человеческой деятельности;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A879DC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A879DC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A879DC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A879DC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A879DC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A879DC" w:rsidRDefault="00A879DC" w:rsidP="00A879DC">
      <w:pPr>
        <w:spacing w:after="0" w:line="264" w:lineRule="auto"/>
        <w:ind w:left="120"/>
        <w:jc w:val="both"/>
        <w:rPr>
          <w:lang w:val="ru-RU"/>
        </w:rPr>
      </w:pPr>
    </w:p>
    <w:p w:rsidR="00A879DC" w:rsidRDefault="00A879DC" w:rsidP="00A879D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A879DC" w:rsidRDefault="00A879DC" w:rsidP="00A879DC">
      <w:pPr>
        <w:spacing w:after="0" w:line="264" w:lineRule="auto"/>
        <w:ind w:left="120"/>
        <w:jc w:val="both"/>
        <w:rPr>
          <w:lang w:val="ru-RU"/>
        </w:rPr>
      </w:pPr>
    </w:p>
    <w:p w:rsidR="00A879DC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C23919" w:rsidRDefault="00C23919"/>
    <w:p w:rsidR="00A879DC" w:rsidRDefault="00A879DC"/>
    <w:p w:rsidR="00A879DC" w:rsidRPr="0039336D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336D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39336D"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 w:rsidRPr="0039336D">
        <w:rPr>
          <w:rFonts w:ascii="Times New Roman" w:hAnsi="Times New Roman"/>
          <w:color w:val="000000"/>
          <w:sz w:val="28"/>
          <w:lang w:val="ru-RU"/>
        </w:rPr>
        <w:t xml:space="preserve"> России от 31.05.2021 г. № 287, зарегистрирован Министерством юстиции Российской Федерации 05.07.2021 г., </w:t>
      </w:r>
      <w:proofErr w:type="spellStart"/>
      <w:r w:rsidRPr="0039336D">
        <w:rPr>
          <w:rFonts w:ascii="Times New Roman" w:hAnsi="Times New Roman"/>
          <w:color w:val="000000"/>
          <w:sz w:val="28"/>
          <w:lang w:val="ru-RU"/>
        </w:rPr>
        <w:t>рег</w:t>
      </w:r>
      <w:proofErr w:type="spellEnd"/>
      <w:r w:rsidRPr="0039336D">
        <w:rPr>
          <w:rFonts w:ascii="Times New Roman" w:hAnsi="Times New Roman"/>
          <w:color w:val="000000"/>
          <w:sz w:val="28"/>
          <w:lang w:val="ru-RU"/>
        </w:rPr>
        <w:t xml:space="preserve">. номер – 64101) (далее – ФГОС ООО), а также федеральной </w:t>
      </w:r>
      <w:r w:rsidRPr="0039336D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39336D">
        <w:rPr>
          <w:rFonts w:ascii="Times New Roman" w:hAnsi="Times New Roman"/>
          <w:color w:val="000000"/>
          <w:sz w:val="28"/>
          <w:lang w:val="ru-RU"/>
        </w:rPr>
        <w:t>программы воспитания, с учётом Концепции</w:t>
      </w:r>
      <w:proofErr w:type="gramEnd"/>
      <w:r w:rsidRPr="0039336D">
        <w:rPr>
          <w:rFonts w:ascii="Times New Roman" w:hAnsi="Times New Roman"/>
          <w:color w:val="000000"/>
          <w:sz w:val="28"/>
          <w:lang w:val="ru-RU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A879DC" w:rsidRPr="0039336D" w:rsidRDefault="00A879DC" w:rsidP="00A879DC">
      <w:pPr>
        <w:spacing w:after="0" w:line="264" w:lineRule="auto"/>
        <w:ind w:left="120"/>
        <w:jc w:val="both"/>
        <w:rPr>
          <w:lang w:val="ru-RU"/>
        </w:rPr>
      </w:pPr>
    </w:p>
    <w:p w:rsidR="00A879DC" w:rsidRPr="0039336D" w:rsidRDefault="00A879DC" w:rsidP="00A879DC">
      <w:pPr>
        <w:spacing w:after="0" w:line="264" w:lineRule="auto"/>
        <w:ind w:left="120"/>
        <w:jc w:val="both"/>
        <w:rPr>
          <w:lang w:val="ru-RU"/>
        </w:rPr>
      </w:pPr>
      <w:r w:rsidRPr="0039336D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39336D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A879DC" w:rsidRPr="0039336D" w:rsidRDefault="00A879DC" w:rsidP="00A879DC">
      <w:pPr>
        <w:spacing w:after="0" w:line="264" w:lineRule="auto"/>
        <w:ind w:left="120"/>
        <w:jc w:val="both"/>
        <w:rPr>
          <w:lang w:val="ru-RU"/>
        </w:rPr>
      </w:pPr>
    </w:p>
    <w:p w:rsidR="00A879DC" w:rsidRPr="0039336D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39336D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A879DC" w:rsidRPr="0039336D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39336D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A879DC" w:rsidRPr="0039336D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39336D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A879DC" w:rsidRPr="0039336D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336D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39336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9336D">
        <w:rPr>
          <w:rFonts w:ascii="Times New Roman" w:hAnsi="Times New Roman"/>
          <w:color w:val="000000"/>
          <w:sz w:val="28"/>
          <w:lang w:val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proofErr w:type="gramEnd"/>
    </w:p>
    <w:p w:rsidR="00A879DC" w:rsidRPr="0039336D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39336D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A879DC" w:rsidRPr="0039336D" w:rsidRDefault="00A879DC" w:rsidP="00A879DC">
      <w:pPr>
        <w:spacing w:after="0" w:line="264" w:lineRule="auto"/>
        <w:ind w:left="120"/>
        <w:jc w:val="both"/>
        <w:rPr>
          <w:lang w:val="ru-RU"/>
        </w:rPr>
      </w:pPr>
    </w:p>
    <w:p w:rsidR="00A879DC" w:rsidRPr="0039336D" w:rsidRDefault="00A879DC" w:rsidP="00A879DC">
      <w:pPr>
        <w:spacing w:after="0" w:line="264" w:lineRule="auto"/>
        <w:ind w:left="120"/>
        <w:jc w:val="both"/>
        <w:rPr>
          <w:lang w:val="ru-RU"/>
        </w:rPr>
      </w:pPr>
      <w:r w:rsidRPr="0039336D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39336D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A879DC" w:rsidRPr="0039336D" w:rsidRDefault="00A879DC" w:rsidP="00A879DC">
      <w:pPr>
        <w:spacing w:after="0" w:line="264" w:lineRule="auto"/>
        <w:ind w:left="120"/>
        <w:jc w:val="both"/>
        <w:rPr>
          <w:lang w:val="ru-RU"/>
        </w:rPr>
      </w:pPr>
    </w:p>
    <w:p w:rsidR="00A879DC" w:rsidRPr="0039336D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336D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</w:t>
      </w:r>
      <w:r w:rsidRPr="003933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</w:t>
      </w:r>
      <w:proofErr w:type="spellStart"/>
      <w:r w:rsidRPr="0039336D">
        <w:rPr>
          <w:rFonts w:ascii="Times New Roman" w:hAnsi="Times New Roman"/>
          <w:color w:val="000000"/>
          <w:sz w:val="28"/>
          <w:lang w:val="ru-RU"/>
        </w:rPr>
        <w:t>аксиологической</w:t>
      </w:r>
      <w:proofErr w:type="spellEnd"/>
      <w:r w:rsidRPr="0039336D">
        <w:rPr>
          <w:rFonts w:ascii="Times New Roman" w:hAnsi="Times New Roman"/>
          <w:color w:val="000000"/>
          <w:sz w:val="28"/>
          <w:lang w:val="ru-RU"/>
        </w:rPr>
        <w:t xml:space="preserve">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39336D">
        <w:rPr>
          <w:rFonts w:ascii="Times New Roman" w:hAnsi="Times New Roman"/>
          <w:color w:val="000000"/>
          <w:sz w:val="28"/>
          <w:lang w:val="ru-RU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A879DC" w:rsidRPr="0039336D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336D">
        <w:rPr>
          <w:rFonts w:ascii="Times New Roman" w:hAnsi="Times New Roman"/>
          <w:color w:val="000000"/>
          <w:sz w:val="28"/>
          <w:lang w:val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39336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9336D">
        <w:rPr>
          <w:rFonts w:ascii="Times New Roman" w:hAnsi="Times New Roman"/>
          <w:color w:val="000000"/>
          <w:sz w:val="28"/>
          <w:lang w:val="ru-RU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A879DC" w:rsidRPr="0039336D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336D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39336D">
        <w:rPr>
          <w:rFonts w:ascii="Times New Roman" w:hAnsi="Times New Roman"/>
          <w:color w:val="000000"/>
          <w:sz w:val="28"/>
          <w:lang w:val="ru-RU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A879DC" w:rsidRPr="0039336D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336D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39336D">
        <w:rPr>
          <w:rFonts w:ascii="Times New Roman" w:hAnsi="Times New Roman"/>
          <w:color w:val="000000"/>
          <w:sz w:val="28"/>
          <w:lang w:val="ru-RU"/>
        </w:rPr>
        <w:t>теоретико</w:t>
      </w:r>
      <w:proofErr w:type="spellEnd"/>
      <w:r w:rsidRPr="0039336D">
        <w:rPr>
          <w:rFonts w:ascii="Times New Roman" w:hAnsi="Times New Roman"/>
          <w:color w:val="000000"/>
          <w:sz w:val="28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39336D">
        <w:rPr>
          <w:rFonts w:ascii="Times New Roman" w:hAnsi="Times New Roman"/>
          <w:color w:val="000000"/>
          <w:sz w:val="28"/>
          <w:lang w:val="ru-RU"/>
        </w:rPr>
        <w:t xml:space="preserve"> развитие читательских умений, творческих способностей, </w:t>
      </w:r>
      <w:r w:rsidRPr="003933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39336D">
        <w:rPr>
          <w:rFonts w:ascii="Times New Roman" w:hAnsi="Times New Roman"/>
          <w:color w:val="000000"/>
          <w:sz w:val="28"/>
          <w:lang w:val="ru-RU"/>
        </w:rPr>
        <w:t>проблемы</w:t>
      </w:r>
      <w:proofErr w:type="gramEnd"/>
      <w:r w:rsidRPr="0039336D">
        <w:rPr>
          <w:rFonts w:ascii="Times New Roman" w:hAnsi="Times New Roman"/>
          <w:color w:val="000000"/>
          <w:sz w:val="28"/>
          <w:lang w:val="ru-RU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A879DC" w:rsidRPr="0039336D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336D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39336D">
        <w:rPr>
          <w:rFonts w:ascii="Times New Roman" w:hAnsi="Times New Roman"/>
          <w:color w:val="000000"/>
          <w:sz w:val="28"/>
          <w:lang w:val="ru-RU"/>
        </w:rPr>
        <w:t xml:space="preserve"> воспринимая чужую точку зрения и </w:t>
      </w:r>
      <w:proofErr w:type="spellStart"/>
      <w:r w:rsidRPr="0039336D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39336D">
        <w:rPr>
          <w:rFonts w:ascii="Times New Roman" w:hAnsi="Times New Roman"/>
          <w:color w:val="000000"/>
          <w:sz w:val="28"/>
          <w:lang w:val="ru-RU"/>
        </w:rPr>
        <w:t xml:space="preserve"> отстаивая свою. </w:t>
      </w:r>
    </w:p>
    <w:p w:rsidR="00A879DC" w:rsidRPr="0039336D" w:rsidRDefault="00A879DC" w:rsidP="00A879DC">
      <w:pPr>
        <w:spacing w:after="0" w:line="264" w:lineRule="auto"/>
        <w:ind w:left="120"/>
        <w:jc w:val="both"/>
        <w:rPr>
          <w:lang w:val="ru-RU"/>
        </w:rPr>
      </w:pPr>
    </w:p>
    <w:p w:rsidR="00A879DC" w:rsidRPr="0039336D" w:rsidRDefault="00A879DC" w:rsidP="00A879DC">
      <w:pPr>
        <w:spacing w:after="0" w:line="264" w:lineRule="auto"/>
        <w:ind w:left="120"/>
        <w:jc w:val="both"/>
        <w:rPr>
          <w:lang w:val="ru-RU"/>
        </w:rPr>
      </w:pPr>
      <w:r w:rsidRPr="0039336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A879DC" w:rsidRPr="0039336D" w:rsidRDefault="00A879DC" w:rsidP="00A879DC">
      <w:pPr>
        <w:spacing w:after="0" w:line="264" w:lineRule="auto"/>
        <w:ind w:left="120"/>
        <w:jc w:val="both"/>
        <w:rPr>
          <w:lang w:val="ru-RU"/>
        </w:rPr>
      </w:pPr>
    </w:p>
    <w:p w:rsidR="00A879DC" w:rsidRPr="0039336D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39336D">
        <w:rPr>
          <w:rFonts w:ascii="Times New Roman" w:hAnsi="Times New Roman"/>
          <w:color w:val="000000"/>
          <w:sz w:val="28"/>
          <w:lang w:val="ru-RU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A879DC" w:rsidRDefault="00A879DC" w:rsidP="00A879DC"/>
    <w:p w:rsidR="00A879DC" w:rsidRDefault="00A879DC" w:rsidP="00A879DC"/>
    <w:p w:rsidR="00A879DC" w:rsidRDefault="00A879DC" w:rsidP="00A879DC"/>
    <w:p w:rsidR="00A879DC" w:rsidRDefault="00A879DC" w:rsidP="00A879DC"/>
    <w:p w:rsidR="00A879DC" w:rsidRPr="004A3968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4A3968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A879DC" w:rsidRPr="004A3968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4A39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</w:t>
      </w:r>
      <w:proofErr w:type="gramStart"/>
      <w:r w:rsidRPr="004A3968">
        <w:rPr>
          <w:rFonts w:ascii="Times New Roman" w:hAnsi="Times New Roman"/>
          <w:color w:val="000000"/>
          <w:sz w:val="28"/>
          <w:lang w:val="ru-RU"/>
        </w:rPr>
        <w:t>воспитания</w:t>
      </w:r>
      <w:proofErr w:type="gramEnd"/>
      <w:r w:rsidRPr="004A3968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основного общего образования средствами учебного предмета, определяет обязательную </w:t>
      </w:r>
      <w:r w:rsidRPr="00227A71">
        <w:rPr>
          <w:rFonts w:ascii="Times New Roman" w:hAnsi="Times New Roman"/>
          <w:color w:val="000000"/>
          <w:sz w:val="28"/>
          <w:lang w:val="ru-RU"/>
        </w:rPr>
        <w:t xml:space="preserve">(инвариантную) часть содержания программы по иностранному (английскому) языку. </w:t>
      </w:r>
      <w:r w:rsidRPr="004A3968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</w:t>
      </w:r>
      <w:proofErr w:type="spellStart"/>
      <w:r w:rsidRPr="004A396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A3968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A879DC" w:rsidRPr="004A3968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4A3968">
        <w:rPr>
          <w:rFonts w:ascii="Times New Roman" w:hAnsi="Times New Roman"/>
          <w:color w:val="000000"/>
          <w:sz w:val="28"/>
          <w:lang w:val="ru-RU"/>
        </w:rPr>
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A879DC" w:rsidRPr="004A3968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4A3968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</w:t>
      </w:r>
      <w:proofErr w:type="gramStart"/>
      <w:r w:rsidRPr="004A3968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4A3968"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A879DC" w:rsidRPr="004A3968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4A3968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A879DC" w:rsidRPr="004A3968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4A3968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формулируются на ценностном, когнитивном и прагматическом уровнях и воплощаются в личностных, </w:t>
      </w:r>
      <w:proofErr w:type="spellStart"/>
      <w:r w:rsidRPr="004A396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A3968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A879DC" w:rsidRPr="004A3968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4A3968">
        <w:rPr>
          <w:rFonts w:ascii="Times New Roman" w:hAnsi="Times New Roman"/>
          <w:color w:val="000000"/>
          <w:sz w:val="28"/>
          <w:lang w:val="ru-RU"/>
        </w:rPr>
        <w:lastRenderedPageBreak/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A879DC" w:rsidRPr="004A3968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4A3968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4A3968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4A3968">
        <w:rPr>
          <w:rFonts w:ascii="Times New Roman" w:hAnsi="Times New Roman"/>
          <w:color w:val="000000"/>
          <w:sz w:val="28"/>
          <w:lang w:val="ru-RU"/>
        </w:rPr>
        <w:t>, чтении, письме);</w:t>
      </w:r>
    </w:p>
    <w:p w:rsidR="00A879DC" w:rsidRPr="004A3968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3968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4A3968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A879DC" w:rsidRPr="004A3968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A3968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4A3968">
        <w:rPr>
          <w:rFonts w:ascii="Times New Roman" w:hAnsi="Times New Roman"/>
          <w:color w:val="000000"/>
          <w:sz w:val="28"/>
          <w:lang w:val="ru-RU"/>
        </w:rPr>
        <w:t xml:space="preserve">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A879DC" w:rsidRPr="004A3968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4A3968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A879DC" w:rsidRPr="004A3968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4A3968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4A3968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4A3968">
        <w:rPr>
          <w:rFonts w:ascii="Times New Roman" w:hAnsi="Times New Roman"/>
          <w:color w:val="000000"/>
          <w:sz w:val="28"/>
          <w:lang w:val="ru-RU"/>
        </w:rPr>
        <w:t>и получении и передаче информации.</w:t>
      </w:r>
    </w:p>
    <w:p w:rsidR="00A879DC" w:rsidRPr="004A3968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4A3968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A879DC" w:rsidRPr="004A3968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4A3968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иностранному (английскому) языку признаются </w:t>
      </w:r>
      <w:proofErr w:type="spellStart"/>
      <w:r w:rsidRPr="004A3968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4A396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A3968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4A3968">
        <w:rPr>
          <w:rFonts w:ascii="Times New Roman" w:hAnsi="Times New Roman"/>
          <w:color w:val="000000"/>
          <w:sz w:val="28"/>
          <w:lang w:val="ru-RU"/>
        </w:rPr>
        <w:t>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A879DC" w:rsidRPr="004A3968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bookmarkStart w:id="0" w:name="6aa83e48-2cda-48be-be58-b7f32ebffe8c"/>
      <w:proofErr w:type="gramStart"/>
      <w:r w:rsidRPr="004A396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</w:t>
      </w:r>
      <w:proofErr w:type="gramEnd"/>
      <w:r w:rsidRPr="004A3968">
        <w:rPr>
          <w:rFonts w:ascii="Times New Roman" w:hAnsi="Times New Roman"/>
          <w:color w:val="000000"/>
          <w:sz w:val="28"/>
          <w:lang w:val="ru-RU"/>
        </w:rPr>
        <w:t xml:space="preserve"> 8 </w:t>
      </w:r>
      <w:proofErr w:type="gramStart"/>
      <w:r w:rsidRPr="004A3968">
        <w:rPr>
          <w:rFonts w:ascii="Times New Roman" w:hAnsi="Times New Roman"/>
          <w:color w:val="000000"/>
          <w:sz w:val="28"/>
          <w:lang w:val="ru-RU"/>
        </w:rPr>
        <w:t>классе</w:t>
      </w:r>
      <w:proofErr w:type="gramEnd"/>
      <w:r w:rsidRPr="004A3968">
        <w:rPr>
          <w:rFonts w:ascii="Times New Roman" w:hAnsi="Times New Roman"/>
          <w:color w:val="000000"/>
          <w:sz w:val="28"/>
          <w:lang w:val="ru-RU"/>
        </w:rPr>
        <w:t xml:space="preserve"> –102 часа (3 часа в неделю), в 9 классе – 102 часа (3 часа в неделю).</w:t>
      </w:r>
      <w:bookmarkEnd w:id="0"/>
    </w:p>
    <w:p w:rsidR="00A879DC" w:rsidRPr="004A3968" w:rsidRDefault="00A879DC" w:rsidP="00A879DC">
      <w:pPr>
        <w:rPr>
          <w:lang w:val="ru-RU"/>
        </w:rPr>
        <w:sectPr w:rsidR="00A879DC" w:rsidRPr="004A3968">
          <w:pgSz w:w="11906" w:h="16383"/>
          <w:pgMar w:top="1134" w:right="850" w:bottom="1134" w:left="1701" w:header="720" w:footer="720" w:gutter="0"/>
          <w:cols w:space="720"/>
        </w:sectPr>
      </w:pPr>
    </w:p>
    <w:p w:rsidR="00A879DC" w:rsidRPr="000C642E" w:rsidRDefault="00A879DC" w:rsidP="00A879DC">
      <w:pPr>
        <w:spacing w:after="0" w:line="264" w:lineRule="auto"/>
        <w:ind w:left="120"/>
        <w:jc w:val="both"/>
        <w:rPr>
          <w:lang w:val="ru-RU"/>
        </w:rPr>
      </w:pPr>
      <w:r w:rsidRPr="000C642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879DC" w:rsidRPr="000C642E" w:rsidRDefault="00A879DC" w:rsidP="00A879DC">
      <w:pPr>
        <w:spacing w:after="0" w:line="264" w:lineRule="auto"/>
        <w:ind w:left="120"/>
        <w:jc w:val="both"/>
        <w:rPr>
          <w:lang w:val="ru-RU"/>
        </w:rPr>
      </w:pPr>
    </w:p>
    <w:p w:rsidR="00A879DC" w:rsidRPr="000C642E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0C642E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A879DC" w:rsidRPr="000C642E" w:rsidRDefault="00A879DC" w:rsidP="00A879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642E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A879DC" w:rsidRPr="000C642E" w:rsidRDefault="00A879DC" w:rsidP="00A879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642E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A879DC" w:rsidRPr="000C642E" w:rsidRDefault="00A879DC" w:rsidP="00A879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642E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0C642E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0C642E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A879DC" w:rsidRPr="000C642E" w:rsidRDefault="00A879DC" w:rsidP="00A879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642E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A879DC" w:rsidRPr="000C642E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0C642E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A879DC" w:rsidRPr="000C642E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0C642E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0C642E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0C642E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A879DC" w:rsidRPr="000C642E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0C642E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0C642E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A879DC" w:rsidRPr="000C642E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0C642E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0C642E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0C642E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A879DC" w:rsidRPr="000C642E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0C642E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A879DC" w:rsidRPr="000C642E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0C642E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0C642E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0C642E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A879DC" w:rsidRPr="000C642E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0C642E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0C642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C642E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0C64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0C642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C642E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A879DC" w:rsidRPr="000C642E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0C642E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A879DC" w:rsidRPr="000C642E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C642E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b3bba1d8-96c6-4edf-a714-0cf8fa85e20b"/>
      <w:r w:rsidRPr="000C642E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</w:t>
      </w:r>
      <w:proofErr w:type="gramEnd"/>
      <w:r w:rsidRPr="000C642E">
        <w:rPr>
          <w:rFonts w:ascii="Times New Roman" w:hAnsi="Times New Roman"/>
          <w:color w:val="000000"/>
          <w:sz w:val="28"/>
          <w:lang w:val="ru-RU"/>
        </w:rPr>
        <w:t xml:space="preserve"> неделю).</w:t>
      </w:r>
      <w:bookmarkEnd w:id="1"/>
      <w:r w:rsidRPr="000C642E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A879DC" w:rsidRDefault="00A879DC" w:rsidP="00A879DC"/>
    <w:p w:rsidR="00A879DC" w:rsidRDefault="00A879DC" w:rsidP="00A879DC"/>
    <w:p w:rsidR="00A879DC" w:rsidRPr="00BB34D1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BB34D1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A879DC" w:rsidRPr="00BB34D1" w:rsidRDefault="00A879DC" w:rsidP="00A879DC">
      <w:pPr>
        <w:spacing w:after="0" w:line="264" w:lineRule="auto"/>
        <w:ind w:left="120"/>
        <w:jc w:val="both"/>
        <w:rPr>
          <w:lang w:val="ru-RU"/>
        </w:rPr>
      </w:pPr>
    </w:p>
    <w:p w:rsidR="00A879DC" w:rsidRPr="00BB34D1" w:rsidRDefault="00A879DC" w:rsidP="00A879DC">
      <w:pPr>
        <w:spacing w:after="0" w:line="264" w:lineRule="auto"/>
        <w:ind w:left="120"/>
        <w:jc w:val="both"/>
        <w:rPr>
          <w:lang w:val="ru-RU"/>
        </w:rPr>
      </w:pPr>
      <w:r w:rsidRPr="00BB34D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A879DC" w:rsidRPr="00BB34D1" w:rsidRDefault="00A879DC" w:rsidP="00A879DC">
      <w:pPr>
        <w:spacing w:after="0" w:line="264" w:lineRule="auto"/>
        <w:ind w:left="120"/>
        <w:jc w:val="both"/>
        <w:rPr>
          <w:lang w:val="ru-RU"/>
        </w:rPr>
      </w:pPr>
    </w:p>
    <w:p w:rsidR="00A879DC" w:rsidRPr="00BB34D1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BB34D1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BB34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B34D1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A879DC" w:rsidRPr="00BB34D1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BB34D1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A879DC" w:rsidRPr="00BB34D1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BB34D1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A879DC" w:rsidRPr="00BB34D1" w:rsidRDefault="00A879DC" w:rsidP="00A879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34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у молодого поколения ориентиров для гражданской, </w:t>
      </w:r>
      <w:proofErr w:type="spellStart"/>
      <w:r w:rsidRPr="00BB34D1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BB34D1">
        <w:rPr>
          <w:rFonts w:ascii="Times New Roman" w:hAnsi="Times New Roman"/>
          <w:color w:val="000000"/>
          <w:sz w:val="28"/>
          <w:lang w:val="ru-RU"/>
        </w:rPr>
        <w:t xml:space="preserve">, социальной, культурной </w:t>
      </w:r>
      <w:proofErr w:type="spellStart"/>
      <w:r w:rsidRPr="00BB34D1">
        <w:rPr>
          <w:rFonts w:ascii="Times New Roman" w:hAnsi="Times New Roman"/>
          <w:color w:val="000000"/>
          <w:sz w:val="28"/>
          <w:lang w:val="ru-RU"/>
        </w:rPr>
        <w:t>самоовладение</w:t>
      </w:r>
      <w:proofErr w:type="spellEnd"/>
      <w:r w:rsidRPr="00BB34D1">
        <w:rPr>
          <w:rFonts w:ascii="Times New Roman" w:hAnsi="Times New Roman"/>
          <w:color w:val="000000"/>
          <w:sz w:val="28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A879DC" w:rsidRPr="00BB34D1" w:rsidRDefault="00A879DC" w:rsidP="00A879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34D1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A879DC" w:rsidRPr="00BB34D1" w:rsidRDefault="00A879DC" w:rsidP="00A879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34D1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A879DC" w:rsidRPr="00BB34D1" w:rsidRDefault="00A879DC" w:rsidP="00A879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BB34D1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BB34D1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BB34D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B34D1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BB34D1">
        <w:rPr>
          <w:rFonts w:ascii="Times New Roman" w:hAnsi="Times New Roman"/>
          <w:color w:val="000000"/>
          <w:sz w:val="28"/>
          <w:lang w:val="ru-RU"/>
        </w:rPr>
        <w:t xml:space="preserve">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</w:t>
      </w:r>
      <w:proofErr w:type="gramEnd"/>
      <w:r w:rsidRPr="00BB34D1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gramStart"/>
      <w:r w:rsidRPr="00BB34D1">
        <w:rPr>
          <w:rFonts w:ascii="Times New Roman" w:hAnsi="Times New Roman"/>
          <w:color w:val="000000"/>
          <w:sz w:val="28"/>
          <w:lang w:val="ru-RU"/>
        </w:rPr>
        <w:t>С. 7–8).</w:t>
      </w:r>
      <w:proofErr w:type="gramEnd"/>
    </w:p>
    <w:p w:rsidR="00A879DC" w:rsidRPr="00BB34D1" w:rsidRDefault="00A879DC" w:rsidP="00A879DC">
      <w:pPr>
        <w:spacing w:after="0" w:line="264" w:lineRule="auto"/>
        <w:ind w:left="120"/>
        <w:jc w:val="both"/>
        <w:rPr>
          <w:lang w:val="ru-RU"/>
        </w:rPr>
      </w:pPr>
    </w:p>
    <w:p w:rsidR="00A879DC" w:rsidRPr="00BB34D1" w:rsidRDefault="00A879DC" w:rsidP="00A879DC">
      <w:pPr>
        <w:spacing w:after="0" w:line="264" w:lineRule="auto"/>
        <w:ind w:left="120"/>
        <w:jc w:val="both"/>
        <w:rPr>
          <w:lang w:val="ru-RU"/>
        </w:rPr>
      </w:pPr>
      <w:r w:rsidRPr="00BB34D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A879DC" w:rsidRPr="00BB34D1" w:rsidRDefault="00A879DC" w:rsidP="00A879DC">
      <w:pPr>
        <w:spacing w:after="0" w:line="264" w:lineRule="auto"/>
        <w:ind w:left="120"/>
        <w:jc w:val="both"/>
        <w:rPr>
          <w:lang w:val="ru-RU"/>
        </w:rPr>
      </w:pPr>
    </w:p>
    <w:p w:rsidR="00A879DC" w:rsidRDefault="00A879DC" w:rsidP="00A879DC">
      <w:pPr>
        <w:spacing w:after="0" w:line="264" w:lineRule="auto"/>
        <w:ind w:left="120"/>
        <w:jc w:val="both"/>
      </w:pPr>
      <w:proofErr w:type="gramStart"/>
      <w:r w:rsidRPr="00BB34D1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</w:t>
      </w:r>
      <w:proofErr w:type="gramEnd"/>
      <w:r w:rsidRPr="00BB34D1">
        <w:rPr>
          <w:rFonts w:ascii="Times New Roman" w:hAnsi="Times New Roman"/>
          <w:color w:val="000000"/>
          <w:sz w:val="28"/>
          <w:lang w:val="ru-RU"/>
        </w:rPr>
        <w:t xml:space="preserve"> «Введение в новейшую историю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</w:p>
    <w:p w:rsidR="00A879DC" w:rsidRDefault="00A879DC" w:rsidP="00A879DC"/>
    <w:p w:rsidR="00A879DC" w:rsidRDefault="00A879DC" w:rsidP="00A879DC"/>
    <w:p w:rsidR="00A879DC" w:rsidRPr="00DF49F9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DF49F9"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A879DC" w:rsidRPr="00DF49F9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DF49F9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направлена на формирование </w:t>
      </w:r>
      <w:proofErr w:type="spellStart"/>
      <w:r w:rsidRPr="00DF49F9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r w:rsidRPr="00DF49F9">
        <w:rPr>
          <w:rFonts w:ascii="Times New Roman" w:hAnsi="Times New Roman"/>
          <w:color w:val="000000"/>
          <w:sz w:val="28"/>
          <w:lang w:val="ru-RU"/>
        </w:rPr>
        <w:t xml:space="preserve"> грамотности </w:t>
      </w:r>
      <w:proofErr w:type="gramStart"/>
      <w:r w:rsidRPr="00DF49F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F49F9">
        <w:rPr>
          <w:rFonts w:ascii="Times New Roman" w:hAnsi="Times New Roman"/>
          <w:color w:val="000000"/>
          <w:sz w:val="28"/>
          <w:lang w:val="ru-RU"/>
        </w:rPr>
        <w:t xml:space="preserve"> и организацию изучения биологии на </w:t>
      </w:r>
      <w:proofErr w:type="spellStart"/>
      <w:r w:rsidRPr="00DF49F9">
        <w:rPr>
          <w:rFonts w:ascii="Times New Roman" w:hAnsi="Times New Roman"/>
          <w:color w:val="000000"/>
          <w:sz w:val="28"/>
          <w:lang w:val="ru-RU"/>
        </w:rPr>
        <w:t>деятельностной</w:t>
      </w:r>
      <w:proofErr w:type="spellEnd"/>
      <w:r w:rsidRPr="00DF49F9">
        <w:rPr>
          <w:rFonts w:ascii="Times New Roman" w:hAnsi="Times New Roman"/>
          <w:color w:val="000000"/>
          <w:sz w:val="28"/>
          <w:lang w:val="ru-RU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DF49F9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DF49F9"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реализация </w:t>
      </w:r>
      <w:proofErr w:type="spellStart"/>
      <w:r w:rsidRPr="00DF49F9">
        <w:rPr>
          <w:rFonts w:ascii="Times New Roman" w:hAnsi="Times New Roman"/>
          <w:color w:val="000000"/>
          <w:sz w:val="28"/>
          <w:lang w:val="ru-RU"/>
        </w:rPr>
        <w:lastRenderedPageBreak/>
        <w:t>межпредметных</w:t>
      </w:r>
      <w:proofErr w:type="spellEnd"/>
      <w:r w:rsidRPr="00DF49F9">
        <w:rPr>
          <w:rFonts w:ascii="Times New Roman" w:hAnsi="Times New Roman"/>
          <w:color w:val="000000"/>
          <w:sz w:val="28"/>
          <w:lang w:val="ru-RU"/>
        </w:rPr>
        <w:t xml:space="preserve"> связей </w:t>
      </w:r>
      <w:proofErr w:type="spellStart"/>
      <w:proofErr w:type="gramStart"/>
      <w:r w:rsidRPr="00DF49F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DF49F9">
        <w:rPr>
          <w:rFonts w:ascii="Times New Roman" w:hAnsi="Times New Roman"/>
          <w:color w:val="000000"/>
          <w:sz w:val="28"/>
          <w:lang w:val="ru-RU"/>
        </w:rPr>
        <w:t xml:space="preserve"> учебных предметов на уровне основного общего образования. </w:t>
      </w:r>
    </w:p>
    <w:p w:rsidR="00A879DC" w:rsidRPr="00DF49F9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DF49F9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DF49F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F49F9">
        <w:rPr>
          <w:rFonts w:ascii="Times New Roman" w:hAnsi="Times New Roman"/>
          <w:color w:val="000000"/>
          <w:sz w:val="28"/>
          <w:lang w:val="ru-RU"/>
        </w:rPr>
        <w:t>, предметные. Предметные планируемые результаты даны для каждого года изучения биологии.</w:t>
      </w:r>
    </w:p>
    <w:p w:rsidR="00A879DC" w:rsidRPr="00DF49F9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DF49F9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A879DC" w:rsidRPr="00DF49F9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DF49F9">
        <w:rPr>
          <w:rFonts w:ascii="Times New Roman" w:hAnsi="Times New Roman"/>
          <w:color w:val="000000"/>
          <w:sz w:val="28"/>
          <w:lang w:val="ru-RU"/>
        </w:rPr>
        <w:t xml:space="preserve">Биологическая подготовка обеспечивает понимание </w:t>
      </w:r>
      <w:proofErr w:type="gramStart"/>
      <w:r w:rsidRPr="00DF49F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F49F9">
        <w:rPr>
          <w:rFonts w:ascii="Times New Roman" w:hAnsi="Times New Roman"/>
          <w:color w:val="000000"/>
          <w:sz w:val="28"/>
          <w:lang w:val="ru-RU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A879DC" w:rsidRPr="00DF49F9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DF49F9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A879DC" w:rsidRPr="00DF49F9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DF49F9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A879DC" w:rsidRPr="00DF49F9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DF49F9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A879DC" w:rsidRPr="00DF49F9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DF49F9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A879DC" w:rsidRPr="00DF49F9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DF49F9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A879DC" w:rsidRPr="00DF49F9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DF49F9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A879DC" w:rsidRPr="00DF49F9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DF49F9">
        <w:rPr>
          <w:rFonts w:ascii="Times New Roman" w:hAnsi="Times New Roman"/>
          <w:color w:val="000000"/>
          <w:sz w:val="28"/>
          <w:lang w:val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A879DC" w:rsidRPr="00DF49F9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DF49F9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:rsidR="00A879DC" w:rsidRPr="00DF49F9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DF49F9">
        <w:rPr>
          <w:rFonts w:ascii="Times New Roman" w:hAnsi="Times New Roman"/>
          <w:color w:val="000000"/>
          <w:sz w:val="28"/>
          <w:lang w:val="ru-RU"/>
        </w:rPr>
        <w:t xml:space="preserve">приобретение </w:t>
      </w:r>
      <w:proofErr w:type="gramStart"/>
      <w:r w:rsidRPr="00DF49F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F49F9">
        <w:rPr>
          <w:rFonts w:ascii="Times New Roman" w:hAnsi="Times New Roman"/>
          <w:color w:val="000000"/>
          <w:sz w:val="28"/>
          <w:lang w:val="ru-RU"/>
        </w:rPr>
        <w:t xml:space="preserve"> знаний о живой природе, закономерностях строения, жизнедеятельности и </w:t>
      </w:r>
      <w:proofErr w:type="spellStart"/>
      <w:r w:rsidRPr="00DF49F9">
        <w:rPr>
          <w:rFonts w:ascii="Times New Roman" w:hAnsi="Times New Roman"/>
          <w:color w:val="000000"/>
          <w:sz w:val="28"/>
          <w:lang w:val="ru-RU"/>
        </w:rPr>
        <w:t>средообразующей</w:t>
      </w:r>
      <w:proofErr w:type="spellEnd"/>
      <w:r w:rsidRPr="00DF49F9">
        <w:rPr>
          <w:rFonts w:ascii="Times New Roman" w:hAnsi="Times New Roman"/>
          <w:color w:val="000000"/>
          <w:sz w:val="28"/>
          <w:lang w:val="ru-RU"/>
        </w:rPr>
        <w:t xml:space="preserve"> роли организмов, человеке как </w:t>
      </w:r>
      <w:proofErr w:type="spellStart"/>
      <w:r w:rsidRPr="00DF49F9">
        <w:rPr>
          <w:rFonts w:ascii="Times New Roman" w:hAnsi="Times New Roman"/>
          <w:color w:val="000000"/>
          <w:sz w:val="28"/>
          <w:lang w:val="ru-RU"/>
        </w:rPr>
        <w:t>биосоциальном</w:t>
      </w:r>
      <w:proofErr w:type="spellEnd"/>
      <w:r w:rsidRPr="00DF49F9">
        <w:rPr>
          <w:rFonts w:ascii="Times New Roman" w:hAnsi="Times New Roman"/>
          <w:color w:val="000000"/>
          <w:sz w:val="28"/>
          <w:lang w:val="ru-RU"/>
        </w:rPr>
        <w:t xml:space="preserve"> существе, о роли биологической науки в практической деятельности людей;</w:t>
      </w:r>
    </w:p>
    <w:p w:rsidR="00A879DC" w:rsidRPr="00DF49F9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DF49F9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A879DC" w:rsidRPr="00DF49F9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DF49F9">
        <w:rPr>
          <w:rFonts w:ascii="Times New Roman" w:hAnsi="Times New Roman"/>
          <w:color w:val="000000"/>
          <w:sz w:val="28"/>
          <w:lang w:val="ru-RU"/>
        </w:rPr>
        <w:lastRenderedPageBreak/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A879DC" w:rsidRPr="00DF49F9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DF49F9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A879DC" w:rsidRPr="00DF49F9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49F9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3b562cd9-1b1f-4c62-99a2-3c330cdcc105"/>
      <w:r w:rsidRPr="00DF49F9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2"/>
      <w:r w:rsidRPr="00DF49F9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A879DC" w:rsidRPr="00DF49F9" w:rsidRDefault="00A879DC" w:rsidP="00A879DC">
      <w:pPr>
        <w:spacing w:after="0" w:line="264" w:lineRule="auto"/>
        <w:ind w:firstLine="600"/>
        <w:jc w:val="both"/>
        <w:rPr>
          <w:lang w:val="ru-RU"/>
        </w:rPr>
      </w:pPr>
      <w:r w:rsidRPr="00DF49F9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A879DC" w:rsidRPr="00DF49F9" w:rsidRDefault="00A879DC" w:rsidP="00A879DC">
      <w:pPr>
        <w:rPr>
          <w:lang w:val="ru-RU"/>
        </w:rPr>
        <w:sectPr w:rsidR="00A879DC" w:rsidRPr="00DF49F9">
          <w:pgSz w:w="11906" w:h="16383"/>
          <w:pgMar w:top="1134" w:right="850" w:bottom="1134" w:left="1701" w:header="720" w:footer="720" w:gutter="0"/>
          <w:cols w:space="720"/>
        </w:sectPr>
      </w:pPr>
    </w:p>
    <w:p w:rsidR="00A879DC" w:rsidRPr="00A879DC" w:rsidRDefault="00A879DC" w:rsidP="00A879DC">
      <w:pPr>
        <w:rPr>
          <w:lang w:val="ru-RU"/>
        </w:rPr>
        <w:sectPr w:rsidR="00A879DC" w:rsidRPr="00A879DC">
          <w:pgSz w:w="11906" w:h="16383"/>
          <w:pgMar w:top="1134" w:right="850" w:bottom="1134" w:left="1701" w:header="720" w:footer="720" w:gutter="0"/>
          <w:cols w:space="720"/>
        </w:sectPr>
      </w:pPr>
    </w:p>
    <w:p w:rsidR="00A879DC" w:rsidRPr="00A879DC" w:rsidRDefault="00A879DC">
      <w:pPr>
        <w:rPr>
          <w:lang w:val="ru-RU"/>
        </w:rPr>
      </w:pPr>
    </w:p>
    <w:sectPr w:rsidR="00A879DC" w:rsidRPr="00A879DC" w:rsidSect="00C2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69CF"/>
    <w:multiLevelType w:val="multilevel"/>
    <w:tmpl w:val="FD5077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CF5521"/>
    <w:multiLevelType w:val="multilevel"/>
    <w:tmpl w:val="1D6861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9DC"/>
    <w:rsid w:val="00A879DC"/>
    <w:rsid w:val="00C2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D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4476</Words>
  <Characters>25514</Characters>
  <Application>Microsoft Office Word</Application>
  <DocSecurity>0</DocSecurity>
  <Lines>212</Lines>
  <Paragraphs>59</Paragraphs>
  <ScaleCrop>false</ScaleCrop>
  <Company/>
  <LinksUpToDate>false</LinksUpToDate>
  <CharactersWithSpaces>29931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Заозерская сош</dc:creator>
  <cp:lastModifiedBy>МОУ Заозерская сош</cp:lastModifiedBy>
  <cp:revision>2</cp:revision>
  <dcterms:created xsi:type="dcterms:W3CDTF">2023-10-23T12:10:00Z</dcterms:created>
  <dcterms:modified xsi:type="dcterms:W3CDTF">2023-10-23T12:17:00Z</dcterms:modified>
</cp:coreProperties>
</file>