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Default="00984B56" w:rsidP="00984B5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984B56" w:rsidRDefault="00984B56" w:rsidP="00984B56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1. Образовательная программа основного общего образования (далее – ОП ООО) разработана в соответствии с </w:t>
      </w:r>
      <w:r>
        <w:rPr>
          <w:rFonts w:ascii="Times New Roman" w:eastAsia="SchoolBookSanPin" w:hAnsi="Times New Roman"/>
          <w:b/>
          <w:sz w:val="28"/>
          <w:szCs w:val="28"/>
          <w:lang w:val="ru-RU"/>
        </w:rP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 Содержание ОП ООО представлено </w:t>
      </w:r>
      <w:r>
        <w:rPr>
          <w:rFonts w:ascii="Times New Roman" w:eastAsia="SchoolBookSanPin" w:hAnsi="Times New Roman"/>
          <w:sz w:val="28"/>
          <w:szCs w:val="28"/>
          <w:lang w:val="ru-RU"/>
        </w:rPr>
        <w:t>учебно-методической документацией ( учебный план,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</w:t>
      </w:r>
      <w:r>
        <w:rPr>
          <w:rStyle w:val="a5"/>
          <w:sz w:val="28"/>
          <w:szCs w:val="28"/>
          <w:lang w:val="ru-RU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3.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разрабатывают основную образовательную программу основного общего образования (далее соответственно – образовательная организация, ООП ООО) в соответствии с федеральным государственным образовательным стандартом основного общего образования (далее – ФГОС ООО) и ФОП ООО.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2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4. При разработке ООП ООО образовательная организация </w:t>
      </w:r>
      <w:r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предусматривает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3"/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5. ОП ООО включает три раздела: целевой, содержательный, организационный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4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6. Целевой раздел определяет общее назначение, цели, задачи и планируемые результаты реализации ФОП ООО, а также способы определения достижения этих целей и результатов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5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7. Целевой раздел ОП ООО включает: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пояснительную записку;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обучающимися ОП ООО;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систему оценки достижения планируемых результатов освоения ОП </w:t>
      </w:r>
      <w:r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ООО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6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8. Содержательный раздел ОП ООО включает следующие программы, ориентированные на достижение предметных, метапредметных и личностных результатов: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рабочие программы учебных предметов;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программу формирования универсальных учебных действий у обучающихся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7"/>
      </w:r>
      <w:r>
        <w:rPr>
          <w:rFonts w:ascii="Times New Roman" w:eastAsia="SchoolBookSanPin" w:hAnsi="Times New Roman"/>
          <w:sz w:val="28"/>
          <w:szCs w:val="28"/>
          <w:lang w:val="ru-RU"/>
        </w:rPr>
        <w:t>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рабочую программу воспитания.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9. Рабочие программы учебных предметов обеспечивают достижение планируемых результатов освоения ОП ООО и разработаны на основе требований ФГОС ООО к результатам освоения программы основного общего образования.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10. Программа формирования универсальных учебных действий у обучающихся содержит: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описание взаимосвязи универсальных учебных действий с содержанием учебных предметов;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характеристики регулятивных, познавательных, коммуникативных универсальных учебных действий обучающихся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8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11. 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России.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9"/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12. 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10"/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13. 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11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14. 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12"/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15. Организационный раздел 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13"/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и включает: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учебный план;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календарный учебный график;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план внеурочной деятельности;</w:t>
      </w:r>
    </w:p>
    <w:p w:rsidR="00984B56" w:rsidRDefault="00984B56" w:rsidP="00984B56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</w:t>
      </w:r>
      <w:r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обучения.</w:t>
      </w:r>
    </w:p>
    <w:p w:rsidR="004A0D39" w:rsidRDefault="004A0D39"/>
    <w:sectPr w:rsidR="004A0D39" w:rsidSect="004A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49" w:rsidRDefault="00E84249" w:rsidP="00984B56">
      <w:pPr>
        <w:spacing w:after="0" w:line="240" w:lineRule="auto"/>
      </w:pPr>
      <w:r>
        <w:separator/>
      </w:r>
    </w:p>
  </w:endnote>
  <w:endnote w:type="continuationSeparator" w:id="0">
    <w:p w:rsidR="00E84249" w:rsidRDefault="00E84249" w:rsidP="0098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49" w:rsidRDefault="00E84249" w:rsidP="00984B56">
      <w:pPr>
        <w:spacing w:after="0" w:line="240" w:lineRule="auto"/>
      </w:pPr>
      <w:r>
        <w:separator/>
      </w:r>
    </w:p>
  </w:footnote>
  <w:footnote w:type="continuationSeparator" w:id="0">
    <w:p w:rsidR="00E84249" w:rsidRDefault="00E84249" w:rsidP="00984B56">
      <w:pPr>
        <w:spacing w:after="0" w:line="240" w:lineRule="auto"/>
      </w:pPr>
      <w:r>
        <w:continuationSeparator/>
      </w:r>
    </w:p>
  </w:footnote>
  <w:footnote w:id="1">
    <w:p w:rsidR="00984B56" w:rsidRDefault="00984B56" w:rsidP="00984B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  <w:vertAlign w:val="superscript"/>
        </w:rPr>
        <w:footnoteRef/>
      </w: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US"/>
        </w:rPr>
        <w:t>Пункт 10</w:t>
      </w:r>
      <w:r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1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статьи 2 Федерального закона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984B56" w:rsidRDefault="00984B56" w:rsidP="00984B56">
      <w:pPr>
        <w:pStyle w:val="a3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№ 273-ФЗ «Об образовании в Российской Федерации».</w:t>
      </w:r>
    </w:p>
  </w:footnote>
  <w:footnote w:id="3">
    <w:p w:rsidR="00984B56" w:rsidRDefault="00984B56" w:rsidP="00984B56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Часть 6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№ 273-ФЗ «Об образовании в Российской Федерации».</w:t>
      </w:r>
    </w:p>
  </w:footnote>
  <w:footnote w:id="4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31 федерального государственного образовательного стандарта основного общего образования, утверждённого приказом Министерства просвещения Российской Федерации от 31 мая 2021 г. № 287 (зарегистрирован Министерством юстиции Российской Федерации 5 июля 2021 г., регистрационный № 64101), с изменениями, внесенными приказами Министерства просвещения Российской Федерации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 18 июля 2022 г. № 568 (зарегистрирован Минюстом России 17 августа 2022 г., регистрационный № 69675)</w:t>
      </w:r>
      <w:r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 xml:space="preserve">от 8 ноября 2022 г. № 955 (зарегистрирован Министерством юстиции Российской Федерации 6 февраля 2023 г., регистрационный № 72264) (далее – ФГОС ООО, утверждённый приказом № 287); пункт 14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 1897 (зарегистрирован Министерством юстиции Российской Федерации 1 февраля 2011 г., регистрационный № </w:t>
      </w:r>
      <w:r>
        <w:rPr>
          <w:rFonts w:ascii="Times New Roman" w:hAnsi="Times New Roman"/>
          <w:sz w:val="24"/>
          <w:szCs w:val="24"/>
          <w:lang w:val="ru-RU" w:eastAsia="ru-RU"/>
        </w:rPr>
        <w:t>19644</w:t>
      </w:r>
      <w:r>
        <w:rPr>
          <w:rFonts w:ascii="Times New Roman" w:hAnsi="Times New Roman"/>
          <w:sz w:val="24"/>
          <w:szCs w:val="24"/>
          <w:lang w:val="ru-RU"/>
        </w:rPr>
        <w:t>), с изменениями,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2015 г., регистрационный № 35915), от 31 декабря 2015 г. № 1577 (зарегистрирован Министерством юстиции Российской Федерации 2 февраля 2016 г., регистрационный № 40937) и приказами Министерства просвещения Российской Федерации от 11 декабря 2020 г. № 712 (зарегистрирован Министерством юстиции Российской Федерации 25 декабря 2020 г., регистрационный № 61828) и от 8 ноября 2022 г. № 955 (зарегистрирован Министерством юстиции Российской Федерации 6 февраля 2023 г., регистрационный № 72264) (далее – ФГОС ООО, утвержденный приказом № 1897).</w:t>
      </w:r>
    </w:p>
  </w:footnote>
  <w:footnote w:id="5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31 ФГОС ООО, утверждённого приказом № 287; пункт 14 ФГОС ООО, утверждённого приказом № 1897.</w:t>
      </w:r>
    </w:p>
  </w:footnote>
  <w:footnote w:id="6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31 ФГОС ООО, утверждённого приказом № 287; пункт 14 ФГОС ООО, утвержденного приказом № 1897.</w:t>
      </w:r>
    </w:p>
  </w:footnote>
  <w:footnote w:id="7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32 ФГОС ООО, утверждённого приказом № 287; пункт 14 ФГОС ООО, утвержденного приказом № 1897.</w:t>
      </w:r>
    </w:p>
  </w:footnote>
  <w:footnote w:id="8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32.2 ФГОС ООО, утверждённого приказом № 287; пункты 14, 18.2.1 ФГОС ООО, утвержденного приказом № 1897.</w:t>
      </w:r>
    </w:p>
  </w:footnote>
  <w:footnote w:id="9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</w:footnote>
  <w:footnote w:id="10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32.3 ФГОС ООО, утверждённого приказом № 287; пункты 14, 18.2.3 ФГОС ООО, утверждённого приказом № 1897.</w:t>
      </w:r>
    </w:p>
  </w:footnote>
  <w:footnote w:id="11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32.3 ФГОС ООО, утверждённого приказом № 287; пункты 14, 18.2.3 ФГОС ООО, утверждённого приказом № 1897.</w:t>
      </w:r>
    </w:p>
  </w:footnote>
  <w:footnote w:id="12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32.3 ФГОС ООО, утверждённого приказом № 287; пункты 14, 18.2.3 ФГОС ООО, утверждённого приказом № 1897.</w:t>
      </w:r>
    </w:p>
  </w:footnote>
  <w:footnote w:id="13">
    <w:p w:rsidR="00984B56" w:rsidRDefault="00984B56" w:rsidP="00984B56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Пункт 33 ФГОС ООО, утверждённого приказом № 287; пункт 14 ФГОС ООО, утверждённого приказом № 1897.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B56"/>
    <w:rsid w:val="004A0D39"/>
    <w:rsid w:val="00984B56"/>
    <w:rsid w:val="00E8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56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4B5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984B5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84B56"/>
    <w:rPr>
      <w:vertAlign w:val="superscript"/>
    </w:rPr>
  </w:style>
  <w:style w:type="character" w:customStyle="1" w:styleId="a6">
    <w:name w:val="Привязка сноски"/>
    <w:rsid w:val="00984B56"/>
    <w:rPr>
      <w:vertAlign w:val="superscript"/>
    </w:rPr>
  </w:style>
  <w:style w:type="character" w:customStyle="1" w:styleId="a7">
    <w:name w:val="Символ сноски"/>
    <w:qFormat/>
    <w:rsid w:val="0098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2024-06-21T06:03:00Z</dcterms:created>
  <dcterms:modified xsi:type="dcterms:W3CDTF">2024-06-21T06:03:00Z</dcterms:modified>
</cp:coreProperties>
</file>