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38" w:rsidRPr="003F4438" w:rsidRDefault="003F4438" w:rsidP="003F4438">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Что такое комплекс ГТО?</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Общероссийское движение «Готов к труду и обороне» — программа физкультурной подготовки, существовавшая в нашей стране с 1931 по 1991 год и охватывающая население в возрасте от 10 до 60 лет. С ликвидацией Советского Союза комплекс ГТО прекратил свое существование. С 2014 года происходит возрождение комплекса в условиях современной России. Современный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 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 пунктах начальной военной подготовки, спортивных секциях, группах общей физической подготовки, в учреждениях дополнительного образования (спортивные клубы) и самостоятельно. Комплекс ГТО состоит из 11 ступеней в соответствии с возрастными группами населения от 6 до 70 лет и старше и нормативов по 3 уровням трудности, соответствующих золотому, серебряному и бронзовому знакам.</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I. СТУПЕНЬ — возрастная группа от 6 до 8 лет</w:t>
      </w:r>
      <w:r w:rsidRPr="003F4438">
        <w:rPr>
          <w:rFonts w:ascii="Times New Roman" w:eastAsia="Times New Roman" w:hAnsi="Times New Roman" w:cs="Times New Roman"/>
          <w:sz w:val="24"/>
          <w:szCs w:val="24"/>
          <w:lang w:eastAsia="ru-RU"/>
        </w:rPr>
        <w:br/>
        <w:t>II. СТУПЕНЬ — возрастная группа от 9 до 10 лет</w:t>
      </w:r>
      <w:r w:rsidRPr="003F4438">
        <w:rPr>
          <w:rFonts w:ascii="Times New Roman" w:eastAsia="Times New Roman" w:hAnsi="Times New Roman" w:cs="Times New Roman"/>
          <w:sz w:val="24"/>
          <w:szCs w:val="24"/>
          <w:lang w:eastAsia="ru-RU"/>
        </w:rPr>
        <w:br/>
        <w:t>III. СТУПЕНЬ — возрастная группа от 11 до 12 лет</w:t>
      </w:r>
      <w:r w:rsidRPr="003F4438">
        <w:rPr>
          <w:rFonts w:ascii="Times New Roman" w:eastAsia="Times New Roman" w:hAnsi="Times New Roman" w:cs="Times New Roman"/>
          <w:sz w:val="24"/>
          <w:szCs w:val="24"/>
          <w:lang w:eastAsia="ru-RU"/>
        </w:rPr>
        <w:br/>
        <w:t>IV. СТУПЕНЬ — возрастная группа от 13 до 15 лет</w:t>
      </w:r>
      <w:r w:rsidRPr="003F4438">
        <w:rPr>
          <w:rFonts w:ascii="Times New Roman" w:eastAsia="Times New Roman" w:hAnsi="Times New Roman" w:cs="Times New Roman"/>
          <w:sz w:val="24"/>
          <w:szCs w:val="24"/>
          <w:lang w:eastAsia="ru-RU"/>
        </w:rPr>
        <w:br/>
        <w:t>V. СТУПЕНЬ — возрастная группа от 16 до 17 лет</w:t>
      </w:r>
      <w:r w:rsidRPr="003F4438">
        <w:rPr>
          <w:rFonts w:ascii="Times New Roman" w:eastAsia="Times New Roman" w:hAnsi="Times New Roman" w:cs="Times New Roman"/>
          <w:sz w:val="24"/>
          <w:szCs w:val="24"/>
          <w:lang w:eastAsia="ru-RU"/>
        </w:rPr>
        <w:br/>
        <w:t>VI. СТУПЕНЬ — возрастная группа от 18 до 29 лет</w:t>
      </w:r>
      <w:r w:rsidRPr="003F4438">
        <w:rPr>
          <w:rFonts w:ascii="Times New Roman" w:eastAsia="Times New Roman" w:hAnsi="Times New Roman" w:cs="Times New Roman"/>
          <w:sz w:val="24"/>
          <w:szCs w:val="24"/>
          <w:lang w:eastAsia="ru-RU"/>
        </w:rPr>
        <w:br/>
        <w:t>VII. СТУПЕНЬ — возрастная группа от 30 до 39 лет</w:t>
      </w:r>
      <w:r w:rsidRPr="003F4438">
        <w:rPr>
          <w:rFonts w:ascii="Times New Roman" w:eastAsia="Times New Roman" w:hAnsi="Times New Roman" w:cs="Times New Roman"/>
          <w:sz w:val="24"/>
          <w:szCs w:val="24"/>
          <w:lang w:eastAsia="ru-RU"/>
        </w:rPr>
        <w:br/>
        <w:t>VIII. СТУПЕНЬ — возрастная группа от 40 до 49 лет</w:t>
      </w:r>
      <w:r w:rsidRPr="003F4438">
        <w:rPr>
          <w:rFonts w:ascii="Times New Roman" w:eastAsia="Times New Roman" w:hAnsi="Times New Roman" w:cs="Times New Roman"/>
          <w:sz w:val="24"/>
          <w:szCs w:val="24"/>
          <w:lang w:eastAsia="ru-RU"/>
        </w:rPr>
        <w:br/>
        <w:t>IX. СТУПЕНЬ — возрастная группа от 50 до 59 лет</w:t>
      </w:r>
      <w:r w:rsidRPr="003F4438">
        <w:rPr>
          <w:rFonts w:ascii="Times New Roman" w:eastAsia="Times New Roman" w:hAnsi="Times New Roman" w:cs="Times New Roman"/>
          <w:sz w:val="24"/>
          <w:szCs w:val="24"/>
          <w:lang w:eastAsia="ru-RU"/>
        </w:rPr>
        <w:br/>
        <w:t>X. СТУПЕНЬ — возрастная группа от 60 до 69 лет</w:t>
      </w:r>
      <w:r w:rsidRPr="003F4438">
        <w:rPr>
          <w:rFonts w:ascii="Times New Roman" w:eastAsia="Times New Roman" w:hAnsi="Times New Roman" w:cs="Times New Roman"/>
          <w:sz w:val="24"/>
          <w:szCs w:val="24"/>
          <w:lang w:eastAsia="ru-RU"/>
        </w:rPr>
        <w:br/>
        <w:t xml:space="preserve">XI. СТУПЕНЬ — возрастная группа от 70 лет и старше. </w:t>
      </w:r>
    </w:p>
    <w:p w:rsidR="003F4438" w:rsidRPr="003F4438" w:rsidRDefault="003F4438" w:rsidP="00830779">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Виды испытаний, входящие в состав ВФСК-ГТО,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испытаний, в том числе по национальным, военно-прикладным и по наиболее популярным в молодежной среде видам спорта. Государственные требования комплекса ГТО внутри каждой ступени делятся </w:t>
      </w:r>
      <w:proofErr w:type="gramStart"/>
      <w:r w:rsidRPr="003F4438">
        <w:rPr>
          <w:rFonts w:ascii="Times New Roman" w:eastAsia="Times New Roman" w:hAnsi="Times New Roman" w:cs="Times New Roman"/>
          <w:sz w:val="24"/>
          <w:szCs w:val="24"/>
          <w:lang w:eastAsia="ru-RU"/>
        </w:rPr>
        <w:t>на</w:t>
      </w:r>
      <w:proofErr w:type="gramEnd"/>
      <w:r w:rsidRPr="003F4438">
        <w:rPr>
          <w:rFonts w:ascii="Times New Roman" w:eastAsia="Times New Roman" w:hAnsi="Times New Roman" w:cs="Times New Roman"/>
          <w:sz w:val="24"/>
          <w:szCs w:val="24"/>
          <w:lang w:eastAsia="ru-RU"/>
        </w:rPr>
        <w:t>:</w:t>
      </w:r>
      <w:r w:rsidRPr="003F4438">
        <w:rPr>
          <w:rFonts w:ascii="Times New Roman" w:eastAsia="Times New Roman" w:hAnsi="Times New Roman" w:cs="Times New Roman"/>
          <w:sz w:val="24"/>
          <w:szCs w:val="24"/>
          <w:lang w:eastAsia="ru-RU"/>
        </w:rPr>
        <w:br/>
        <w:t>— обязательные;</w:t>
      </w:r>
      <w:r w:rsidRPr="003F4438">
        <w:rPr>
          <w:rFonts w:ascii="Times New Roman" w:eastAsia="Times New Roman" w:hAnsi="Times New Roman" w:cs="Times New Roman"/>
          <w:sz w:val="24"/>
          <w:szCs w:val="24"/>
          <w:lang w:eastAsia="ru-RU"/>
        </w:rPr>
        <w:br/>
        <w:t xml:space="preserve">— по выбору. </w:t>
      </w:r>
      <w:hyperlink r:id="rId4" w:history="1"/>
      <w:r>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Зачем нужен комплекс ГТО?</w:t>
      </w:r>
    </w:p>
    <w:p w:rsidR="00830779" w:rsidRDefault="00830779" w:rsidP="003F44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ВФСК-ГТО  - </w:t>
      </w:r>
      <w:r w:rsidR="003F4438" w:rsidRPr="003F4438">
        <w:rPr>
          <w:rFonts w:ascii="Times New Roman" w:eastAsia="Times New Roman" w:hAnsi="Times New Roman" w:cs="Times New Roman"/>
          <w:sz w:val="24"/>
          <w:szCs w:val="24"/>
          <w:lang w:eastAsia="ru-RU"/>
        </w:rPr>
        <w:t xml:space="preserve"> укрепление здоровья, гармоничное и всестороннее развитие личности, воспитание патриотизма. </w:t>
      </w:r>
    </w:p>
    <w:p w:rsidR="003F4438" w:rsidRPr="003F4438" w:rsidRDefault="003F4438" w:rsidP="00830779">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Задачами Всероссийского физкультурно-спортивного комплекса являются: </w:t>
      </w:r>
      <w:r w:rsidR="00830779">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 xml:space="preserve">а) увеличение числа граждан, систематически занимающихся физической культурой и спортом в Российской Федерации; </w:t>
      </w:r>
      <w:r w:rsidR="00830779">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б) повышение уровня физической подготовленности и продолжительности жизни граждан Российской Федерации;</w:t>
      </w:r>
      <w:r w:rsidR="00830779">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 xml:space="preserve"> в) формирование у населения осознанных потребностей в систематических занятиях физической культурой и спортом, физическое самосовершенствование и ведение </w:t>
      </w:r>
      <w:r w:rsidRPr="003F4438">
        <w:rPr>
          <w:rFonts w:ascii="Times New Roman" w:eastAsia="Times New Roman" w:hAnsi="Times New Roman" w:cs="Times New Roman"/>
          <w:sz w:val="24"/>
          <w:szCs w:val="24"/>
          <w:lang w:eastAsia="ru-RU"/>
        </w:rPr>
        <w:lastRenderedPageBreak/>
        <w:t xml:space="preserve">здорового образа жизни; </w:t>
      </w:r>
      <w:r w:rsidR="00830779">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 xml:space="preserve">г) 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 </w:t>
      </w:r>
      <w:r w:rsidR="00830779">
        <w:rPr>
          <w:rFonts w:ascii="Times New Roman" w:eastAsia="Times New Roman" w:hAnsi="Times New Roman" w:cs="Times New Roman"/>
          <w:sz w:val="24"/>
          <w:szCs w:val="24"/>
          <w:lang w:eastAsia="ru-RU"/>
        </w:rPr>
        <w:t xml:space="preserve">                                                                                                                                   </w:t>
      </w:r>
      <w:proofErr w:type="spellStart"/>
      <w:r w:rsidRPr="003F4438">
        <w:rPr>
          <w:rFonts w:ascii="Times New Roman" w:eastAsia="Times New Roman" w:hAnsi="Times New Roman" w:cs="Times New Roman"/>
          <w:sz w:val="24"/>
          <w:szCs w:val="24"/>
          <w:lang w:eastAsia="ru-RU"/>
        </w:rPr>
        <w:t>д</w:t>
      </w:r>
      <w:proofErr w:type="spellEnd"/>
      <w:r w:rsidRPr="003F4438">
        <w:rPr>
          <w:rFonts w:ascii="Times New Roman" w:eastAsia="Times New Roman" w:hAnsi="Times New Roman" w:cs="Times New Roman"/>
          <w:sz w:val="24"/>
          <w:szCs w:val="24"/>
          <w:lang w:eastAsia="ru-RU"/>
        </w:rPr>
        <w:t>) 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hyperlink r:id="rId5" w:history="1"/>
      <w:r>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 xml:space="preserve">Принципы внедрения ВФСК— </w:t>
      </w:r>
      <w:proofErr w:type="gramStart"/>
      <w:r w:rsidRPr="003F4438">
        <w:rPr>
          <w:rFonts w:ascii="Times New Roman" w:eastAsia="Times New Roman" w:hAnsi="Times New Roman" w:cs="Times New Roman"/>
          <w:b/>
          <w:bCs/>
          <w:color w:val="FF0000"/>
          <w:sz w:val="36"/>
          <w:szCs w:val="36"/>
          <w:lang w:eastAsia="ru-RU"/>
        </w:rPr>
        <w:t>ГТ</w:t>
      </w:r>
      <w:proofErr w:type="gramEnd"/>
      <w:r w:rsidRPr="003F4438">
        <w:rPr>
          <w:rFonts w:ascii="Times New Roman" w:eastAsia="Times New Roman" w:hAnsi="Times New Roman" w:cs="Times New Roman"/>
          <w:b/>
          <w:bCs/>
          <w:color w:val="FF0000"/>
          <w:sz w:val="36"/>
          <w:szCs w:val="36"/>
          <w:lang w:eastAsia="ru-RU"/>
        </w:rPr>
        <w:t>О</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добровольность;</w:t>
      </w:r>
      <w:r w:rsidRPr="003F4438">
        <w:rPr>
          <w:rFonts w:ascii="Times New Roman" w:eastAsia="Times New Roman" w:hAnsi="Times New Roman" w:cs="Times New Roman"/>
          <w:sz w:val="24"/>
          <w:szCs w:val="24"/>
          <w:lang w:eastAsia="ru-RU"/>
        </w:rPr>
        <w:br/>
        <w:t>— доступность системы подготовки для всех слоев населения;</w:t>
      </w:r>
      <w:r w:rsidRPr="003F4438">
        <w:rPr>
          <w:rFonts w:ascii="Times New Roman" w:eastAsia="Times New Roman" w:hAnsi="Times New Roman" w:cs="Times New Roman"/>
          <w:sz w:val="24"/>
          <w:szCs w:val="24"/>
          <w:lang w:eastAsia="ru-RU"/>
        </w:rPr>
        <w:br/>
        <w:t>— медицинский контроль;</w:t>
      </w:r>
      <w:r w:rsidRPr="003F4438">
        <w:rPr>
          <w:rFonts w:ascii="Times New Roman" w:eastAsia="Times New Roman" w:hAnsi="Times New Roman" w:cs="Times New Roman"/>
          <w:sz w:val="24"/>
          <w:szCs w:val="24"/>
          <w:lang w:eastAsia="ru-RU"/>
        </w:rPr>
        <w:br/>
        <w:t>— учет местных традиций и особенностей.</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6"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Этапы внедрения комплекса ГТО</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Этапы внедрения комплекса ГТО регулируются распоряжением правительства РФ от 30 июня 2014 г. № 1165-р (ознакомиться можно во вкладке «документы») и делят внедрение комплекса на III этапа: </w:t>
      </w:r>
      <w:r w:rsidR="00830779">
        <w:rPr>
          <w:rFonts w:ascii="Times New Roman" w:eastAsia="Times New Roman" w:hAnsi="Times New Roman" w:cs="Times New Roman"/>
          <w:sz w:val="24"/>
          <w:szCs w:val="24"/>
          <w:lang w:eastAsia="ru-RU"/>
        </w:rPr>
        <w:t xml:space="preserve">                                                                                                                                         </w:t>
      </w:r>
      <w:proofErr w:type="gramStart"/>
      <w:r w:rsidRPr="003F4438">
        <w:rPr>
          <w:rFonts w:ascii="Times New Roman" w:eastAsia="Times New Roman" w:hAnsi="Times New Roman" w:cs="Times New Roman"/>
          <w:sz w:val="24"/>
          <w:szCs w:val="24"/>
          <w:lang w:eastAsia="ru-RU"/>
        </w:rPr>
        <w:t xml:space="preserve">I этап (1 июля 2014 года — 31 декабрь 2015 года) — I —IV ступени (школы, </w:t>
      </w:r>
      <w:proofErr w:type="spellStart"/>
      <w:r w:rsidRPr="003F4438">
        <w:rPr>
          <w:rFonts w:ascii="Times New Roman" w:eastAsia="Times New Roman" w:hAnsi="Times New Roman" w:cs="Times New Roman"/>
          <w:sz w:val="24"/>
          <w:szCs w:val="24"/>
          <w:lang w:eastAsia="ru-RU"/>
        </w:rPr>
        <w:t>ссузы</w:t>
      </w:r>
      <w:proofErr w:type="spellEnd"/>
      <w:r w:rsidRPr="003F4438">
        <w:rPr>
          <w:rFonts w:ascii="Times New Roman" w:eastAsia="Times New Roman" w:hAnsi="Times New Roman" w:cs="Times New Roman"/>
          <w:sz w:val="24"/>
          <w:szCs w:val="24"/>
          <w:lang w:eastAsia="ru-RU"/>
        </w:rPr>
        <w:t xml:space="preserve">, вузы), 12 регионов РФ </w:t>
      </w:r>
      <w:r w:rsidR="00830779">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 xml:space="preserve">II этап (1 января 2016 года — 31 декабря 2016 года) — I —IV ступени (школы, </w:t>
      </w:r>
      <w:proofErr w:type="spellStart"/>
      <w:r w:rsidRPr="003F4438">
        <w:rPr>
          <w:rFonts w:ascii="Times New Roman" w:eastAsia="Times New Roman" w:hAnsi="Times New Roman" w:cs="Times New Roman"/>
          <w:sz w:val="24"/>
          <w:szCs w:val="24"/>
          <w:lang w:eastAsia="ru-RU"/>
        </w:rPr>
        <w:t>ссузы</w:t>
      </w:r>
      <w:proofErr w:type="spellEnd"/>
      <w:r w:rsidRPr="003F4438">
        <w:rPr>
          <w:rFonts w:ascii="Times New Roman" w:eastAsia="Times New Roman" w:hAnsi="Times New Roman" w:cs="Times New Roman"/>
          <w:sz w:val="24"/>
          <w:szCs w:val="24"/>
          <w:lang w:eastAsia="ru-RU"/>
        </w:rPr>
        <w:t>, вузы), всей страны, апробация среди взрослого населения;</w:t>
      </w:r>
      <w:r w:rsidR="00830779">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 xml:space="preserve"> III этап (с 1 января 2017 года) — Все ступени, все категории населения, все регионы РФ.</w:t>
      </w:r>
      <w:proofErr w:type="gramEnd"/>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7"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Что мне за это будет?</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438">
        <w:rPr>
          <w:rFonts w:ascii="Times New Roman" w:eastAsia="Times New Roman" w:hAnsi="Times New Roman" w:cs="Times New Roman"/>
          <w:sz w:val="24"/>
          <w:szCs w:val="24"/>
          <w:lang w:eastAsia="ru-RU"/>
        </w:rPr>
        <w:t>Наличие знаков отличия комплекса ГТО у поступающих на обучение по образовательным программам высшего образования будет учитываться образовательными организациями высшего образования при приеме.</w:t>
      </w:r>
      <w:proofErr w:type="gramEnd"/>
      <w:r w:rsidRPr="003F4438">
        <w:rPr>
          <w:rFonts w:ascii="Times New Roman" w:eastAsia="Times New Roman" w:hAnsi="Times New Roman" w:cs="Times New Roman"/>
          <w:sz w:val="24"/>
          <w:szCs w:val="24"/>
          <w:lang w:eastAsia="ru-RU"/>
        </w:rPr>
        <w:t xml:space="preserve"> Обучающимся, имеющим золотой знак отличия комплекса ГТО, может быть назначена в установленном порядке повышенная государственная академическая стипендия. </w:t>
      </w:r>
      <w:r w:rsidR="00830779">
        <w:rPr>
          <w:rFonts w:ascii="Times New Roman" w:eastAsia="Times New Roman" w:hAnsi="Times New Roman" w:cs="Times New Roman"/>
          <w:sz w:val="24"/>
          <w:szCs w:val="24"/>
          <w:lang w:eastAsia="ru-RU"/>
        </w:rPr>
        <w:t xml:space="preserve"> </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8"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Кто может выполнять нормы ГТО?</w:t>
      </w:r>
    </w:p>
    <w:p w:rsid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Нормативы ГТО могут выполнять граждане в возрасте от 6 до 70 лет и старше. Комплекс ГТО состоит из 11 ступеней в соответствии с возрастной категорией. </w:t>
      </w:r>
      <w:r w:rsidR="00830779">
        <w:rPr>
          <w:rFonts w:ascii="Times New Roman" w:eastAsia="Times New Roman" w:hAnsi="Times New Roman" w:cs="Times New Roman"/>
          <w:sz w:val="24"/>
          <w:szCs w:val="24"/>
          <w:lang w:eastAsia="ru-RU"/>
        </w:rPr>
        <w:t xml:space="preserve"> </w:t>
      </w:r>
    </w:p>
    <w:p w:rsid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p>
    <w:p w:rsidR="0045388D" w:rsidRPr="003F4438" w:rsidRDefault="0045388D" w:rsidP="003F4438">
      <w:pPr>
        <w:spacing w:before="100" w:beforeAutospacing="1" w:after="100" w:afterAutospacing="1" w:line="240" w:lineRule="auto"/>
        <w:rPr>
          <w:rFonts w:ascii="Times New Roman" w:eastAsia="Times New Roman" w:hAnsi="Times New Roman" w:cs="Times New Roman"/>
          <w:sz w:val="24"/>
          <w:szCs w:val="24"/>
          <w:lang w:eastAsia="ru-RU"/>
        </w:rPr>
      </w:pP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9"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lastRenderedPageBreak/>
        <w:t>Сколько раз я могу получить знак отличия ГТО?</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Знак отличия ГТО действует в рамках возрастной ступени, после чего должен быть подтвержден заново.</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10"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Сколько дней можно выполнять нормативы ГТО в рамках одной возрастной ступени?</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Выполнять нормативы ГТО в рамках одной возрастной ступени можно в течение 365 дней, в зависимости </w:t>
      </w:r>
      <w:r>
        <w:rPr>
          <w:rFonts w:ascii="Times New Roman" w:eastAsia="Times New Roman" w:hAnsi="Times New Roman" w:cs="Times New Roman"/>
          <w:sz w:val="24"/>
          <w:szCs w:val="24"/>
          <w:lang w:eastAsia="ru-RU"/>
        </w:rPr>
        <w:t xml:space="preserve">от графика, установленного </w:t>
      </w:r>
      <w:r w:rsidRPr="003F4438">
        <w:rPr>
          <w:rFonts w:ascii="Times New Roman" w:eastAsia="Times New Roman" w:hAnsi="Times New Roman" w:cs="Times New Roman"/>
          <w:sz w:val="24"/>
          <w:szCs w:val="24"/>
          <w:lang w:eastAsia="ru-RU"/>
        </w:rPr>
        <w:t xml:space="preserve"> центром тестирования. Согласно методическим рекомендациям, опубликованным на сайте </w:t>
      </w:r>
      <w:proofErr w:type="spellStart"/>
      <w:r w:rsidRPr="003F4438">
        <w:rPr>
          <w:rFonts w:ascii="Times New Roman" w:eastAsia="Times New Roman" w:hAnsi="Times New Roman" w:cs="Times New Roman"/>
          <w:sz w:val="24"/>
          <w:szCs w:val="24"/>
          <w:lang w:eastAsia="ru-RU"/>
        </w:rPr>
        <w:t>GTO.ru</w:t>
      </w:r>
      <w:proofErr w:type="spellEnd"/>
      <w:r w:rsidRPr="003F4438">
        <w:rPr>
          <w:rFonts w:ascii="Times New Roman" w:eastAsia="Times New Roman" w:hAnsi="Times New Roman" w:cs="Times New Roman"/>
          <w:sz w:val="24"/>
          <w:szCs w:val="24"/>
          <w:lang w:eastAsia="ru-RU"/>
        </w:rPr>
        <w:t xml:space="preserve">, в один </w:t>
      </w:r>
      <w:proofErr w:type="gramStart"/>
      <w:r w:rsidRPr="003F4438">
        <w:rPr>
          <w:rFonts w:ascii="Times New Roman" w:eastAsia="Times New Roman" w:hAnsi="Times New Roman" w:cs="Times New Roman"/>
          <w:sz w:val="24"/>
          <w:szCs w:val="24"/>
          <w:lang w:eastAsia="ru-RU"/>
        </w:rPr>
        <w:t>день</w:t>
      </w:r>
      <w:proofErr w:type="gramEnd"/>
      <w:r w:rsidRPr="003F4438">
        <w:rPr>
          <w:rFonts w:ascii="Times New Roman" w:eastAsia="Times New Roman" w:hAnsi="Times New Roman" w:cs="Times New Roman"/>
          <w:sz w:val="24"/>
          <w:szCs w:val="24"/>
          <w:lang w:eastAsia="ru-RU"/>
        </w:rPr>
        <w:t xml:space="preserve"> возможно выполнить три-четыре вида испытания. Помните, что, в первую очередь, вы сами должны быть заинтересованы в успешном выполнении испытаний, чтобы показать лучший результат. Соответственно, составляя индивидуальную карту участия в комплексе ГТО, важно грамотно подойти к вопросу распределения нагрузки на ваш организм.</w:t>
      </w:r>
      <w:hyperlink r:id="rId11" w:history="1"/>
      <w:r>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Я хочу выполнить все нормативы комплекса ГТО в один день, это возможно?</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Выполнить все нормативы комплекса ГТО в один день невозможно. Необходимо понимать, что у вас есть только одна попытка при выполнении одного норматива. К выполнению испытаний комплекса ГТО необходимо готовиться в индивидуальном порядке и </w:t>
      </w:r>
      <w:proofErr w:type="gramStart"/>
      <w:r w:rsidRPr="003F4438">
        <w:rPr>
          <w:rFonts w:ascii="Times New Roman" w:eastAsia="Times New Roman" w:hAnsi="Times New Roman" w:cs="Times New Roman"/>
          <w:sz w:val="24"/>
          <w:szCs w:val="24"/>
          <w:lang w:eastAsia="ru-RU"/>
        </w:rPr>
        <w:t>приходить в центр тестирования лишь тогда когда вы полностью уверены</w:t>
      </w:r>
      <w:proofErr w:type="gramEnd"/>
      <w:r w:rsidRPr="003F4438">
        <w:rPr>
          <w:rFonts w:ascii="Times New Roman" w:eastAsia="Times New Roman" w:hAnsi="Times New Roman" w:cs="Times New Roman"/>
          <w:sz w:val="24"/>
          <w:szCs w:val="24"/>
          <w:lang w:eastAsia="ru-RU"/>
        </w:rPr>
        <w:t xml:space="preserve"> в успешном выполнении испытаний на самые высокие показатели.</w:t>
      </w:r>
      <w:hyperlink r:id="rId12" w:history="1"/>
      <w:r>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Когда я смогу получить знак отличия?</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Знак отличия оформляется после успешного выполнения необходимого количества видов испытаний в пределах вашей возрастной ступени. Представление к награждению знаков отличия организуется по итогам каждого календарного квартала центром тестирования, после чего приказ регионального органа исполнительной власти в области ФКС. Процедура оформления документов и изготовления знаков занимает 4-6 месяцев в </w:t>
      </w:r>
      <w:proofErr w:type="gramStart"/>
      <w:r w:rsidRPr="003F4438">
        <w:rPr>
          <w:rFonts w:ascii="Times New Roman" w:eastAsia="Times New Roman" w:hAnsi="Times New Roman" w:cs="Times New Roman"/>
          <w:sz w:val="24"/>
          <w:szCs w:val="24"/>
          <w:lang w:eastAsia="ru-RU"/>
        </w:rPr>
        <w:t>связи</w:t>
      </w:r>
      <w:proofErr w:type="gramEnd"/>
      <w:r w:rsidRPr="003F4438">
        <w:rPr>
          <w:rFonts w:ascii="Times New Roman" w:eastAsia="Times New Roman" w:hAnsi="Times New Roman" w:cs="Times New Roman"/>
          <w:sz w:val="24"/>
          <w:szCs w:val="24"/>
          <w:lang w:eastAsia="ru-RU"/>
        </w:rPr>
        <w:t xml:space="preserve"> с чем предусмотрено 2 сессии вручения знаков. По итогам: — осенне-зимнего периода; — весенне-летнего периода</w:t>
      </w:r>
      <w:hyperlink r:id="rId13" w:history="1"/>
      <w:r>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Что я могу сделать сейчас для успешного выполнения нормативов комплекса ГТО?</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1. Вести здоровый образ жизни (зарядка, физические нагрузки, питание).</w:t>
      </w:r>
      <w:r w:rsidRPr="003F4438">
        <w:rPr>
          <w:rFonts w:ascii="Times New Roman" w:eastAsia="Times New Roman" w:hAnsi="Times New Roman" w:cs="Times New Roman"/>
          <w:sz w:val="24"/>
          <w:szCs w:val="24"/>
          <w:lang w:eastAsia="ru-RU"/>
        </w:rPr>
        <w:br/>
        <w:t>2. Посещать уроки физической культуры (для у</w:t>
      </w:r>
      <w:r w:rsidR="004071A1">
        <w:rPr>
          <w:rFonts w:ascii="Times New Roman" w:eastAsia="Times New Roman" w:hAnsi="Times New Roman" w:cs="Times New Roman"/>
          <w:sz w:val="24"/>
          <w:szCs w:val="24"/>
          <w:lang w:eastAsia="ru-RU"/>
        </w:rPr>
        <w:t>чащихся всех форм обучения),  спортивный зал</w:t>
      </w:r>
      <w:r w:rsidRPr="003F4438">
        <w:rPr>
          <w:rFonts w:ascii="Times New Roman" w:eastAsia="Times New Roman" w:hAnsi="Times New Roman" w:cs="Times New Roman"/>
          <w:sz w:val="24"/>
          <w:szCs w:val="24"/>
          <w:lang w:eastAsia="ru-RU"/>
        </w:rPr>
        <w:t>.</w:t>
      </w:r>
      <w:r w:rsidRPr="003F4438">
        <w:rPr>
          <w:rFonts w:ascii="Times New Roman" w:eastAsia="Times New Roman" w:hAnsi="Times New Roman" w:cs="Times New Roman"/>
          <w:sz w:val="24"/>
          <w:szCs w:val="24"/>
          <w:lang w:eastAsia="ru-RU"/>
        </w:rPr>
        <w:br/>
        <w:t>3. Сформировать индивидуальный график или план подготовки к выполнению испытаний, входящих в состав ВФСК-ГТО. При соблюдении указанных рекомендаций, вы непременно можете рассчитывать на успех.</w:t>
      </w:r>
    </w:p>
    <w:p w:rsidR="003F4438" w:rsidRDefault="00C3440B" w:rsidP="003F4438">
      <w:pPr>
        <w:spacing w:line="240" w:lineRule="auto"/>
        <w:rPr>
          <w:rFonts w:ascii="Times New Roman" w:eastAsia="Times New Roman" w:hAnsi="Times New Roman" w:cs="Times New Roman"/>
          <w:sz w:val="24"/>
          <w:szCs w:val="24"/>
          <w:lang w:eastAsia="ru-RU"/>
        </w:rPr>
      </w:pPr>
      <w:hyperlink r:id="rId14"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line="240" w:lineRule="auto"/>
        <w:rPr>
          <w:rFonts w:ascii="Times New Roman" w:eastAsia="Times New Roman" w:hAnsi="Times New Roman" w:cs="Times New Roman"/>
          <w:sz w:val="24"/>
          <w:szCs w:val="24"/>
          <w:lang w:eastAsia="ru-RU"/>
        </w:rPr>
      </w:pP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Как мне пройти медицинский допуск?</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Медицинский допуск для учащихся можно получить в меди</w:t>
      </w:r>
      <w:r>
        <w:rPr>
          <w:rFonts w:ascii="Times New Roman" w:eastAsia="Times New Roman" w:hAnsi="Times New Roman" w:cs="Times New Roman"/>
          <w:sz w:val="24"/>
          <w:szCs w:val="24"/>
          <w:lang w:eastAsia="ru-RU"/>
        </w:rPr>
        <w:t xml:space="preserve">цинском кабинете  Заозерского </w:t>
      </w:r>
      <w:proofErr w:type="spellStart"/>
      <w:r>
        <w:rPr>
          <w:rFonts w:ascii="Times New Roman" w:eastAsia="Times New Roman" w:hAnsi="Times New Roman" w:cs="Times New Roman"/>
          <w:sz w:val="24"/>
          <w:szCs w:val="24"/>
          <w:lang w:eastAsia="ru-RU"/>
        </w:rPr>
        <w:t>ФАПа</w:t>
      </w:r>
      <w:proofErr w:type="spellEnd"/>
      <w:r>
        <w:rPr>
          <w:rFonts w:ascii="Times New Roman" w:eastAsia="Times New Roman" w:hAnsi="Times New Roman" w:cs="Times New Roman"/>
          <w:sz w:val="24"/>
          <w:szCs w:val="24"/>
          <w:lang w:eastAsia="ru-RU"/>
        </w:rPr>
        <w:t xml:space="preserve">. </w:t>
      </w:r>
      <w:r w:rsidRPr="003F4438">
        <w:rPr>
          <w:rFonts w:ascii="Times New Roman" w:eastAsia="Times New Roman" w:hAnsi="Times New Roman" w:cs="Times New Roman"/>
          <w:sz w:val="24"/>
          <w:szCs w:val="24"/>
          <w:lang w:eastAsia="ru-RU"/>
        </w:rPr>
        <w:t xml:space="preserve"> Взрослое население меди</w:t>
      </w:r>
      <w:r w:rsidR="004071A1">
        <w:rPr>
          <w:rFonts w:ascii="Times New Roman" w:eastAsia="Times New Roman" w:hAnsi="Times New Roman" w:cs="Times New Roman"/>
          <w:sz w:val="24"/>
          <w:szCs w:val="24"/>
          <w:lang w:eastAsia="ru-RU"/>
        </w:rPr>
        <w:t xml:space="preserve">цинский допуск может получить  там же </w:t>
      </w:r>
      <w:r w:rsidRPr="003F4438">
        <w:rPr>
          <w:rFonts w:ascii="Times New Roman" w:eastAsia="Times New Roman" w:hAnsi="Times New Roman" w:cs="Times New Roman"/>
          <w:sz w:val="24"/>
          <w:szCs w:val="24"/>
          <w:lang w:eastAsia="ru-RU"/>
        </w:rPr>
        <w:t xml:space="preserve"> при условии систематического прохождения диспансеризации населения.</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15"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Если часть испытаний была выполнена на золотой знак отличия, а вторая на серебряный, какой в итоге я получу знак?</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Присвоение знака отличия осуществляется по «нижней планке». Если хотя бы один из видов испытаний был выполнен на бронзовый знак отличия, то будет присвоен бронзовый знак, несмотря на то, что все остальные испытания были выполнены на «золото» или «серебро».</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16"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Что такое теоретическое тестирование?</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Теоретическое тестирование предполагает ответы на 20 с 4-мя вариантами ответов, один из которых правильный за установленный отрезок времени (10 минут). Для успешного выполнения теоретического испытания: — Школьникам — владеть знаниями школьного курса теории физической культуры (ФКС), согласно школьному курсу (Федеральные государственные образовательные стандарты (ФГОС) для начальной, средней и старшей школы); — Взрослое население (начиная с VI ступени), в соответствии с указанными вопросами. Для взрослого населения подготовка осуществляется самостоятельно.</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17"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Что такое центр тестирования?</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Центр Тестирования — это некоммерческая организация, создаваемая в субъектах РФ, для выполнения видов испытания. Место территориальное — это расположение </w:t>
      </w:r>
      <w:proofErr w:type="spellStart"/>
      <w:proofErr w:type="gramStart"/>
      <w:r w:rsidRPr="003F4438">
        <w:rPr>
          <w:rFonts w:ascii="Times New Roman" w:eastAsia="Times New Roman" w:hAnsi="Times New Roman" w:cs="Times New Roman"/>
          <w:sz w:val="24"/>
          <w:szCs w:val="24"/>
          <w:lang w:eastAsia="ru-RU"/>
        </w:rPr>
        <w:t>спорт-объекта</w:t>
      </w:r>
      <w:proofErr w:type="spellEnd"/>
      <w:proofErr w:type="gramEnd"/>
      <w:r w:rsidRPr="003F4438">
        <w:rPr>
          <w:rFonts w:ascii="Times New Roman" w:eastAsia="Times New Roman" w:hAnsi="Times New Roman" w:cs="Times New Roman"/>
          <w:sz w:val="24"/>
          <w:szCs w:val="24"/>
          <w:lang w:eastAsia="ru-RU"/>
        </w:rPr>
        <w:t xml:space="preserve"> (бассейн, стрельбище, манеж, спортивный комплекс и др.) на котором центр тестирования устраивает приемку тех, или иных видов испытания.</w:t>
      </w:r>
    </w:p>
    <w:p w:rsidR="003F4438" w:rsidRDefault="00C3440B" w:rsidP="003F4438">
      <w:pPr>
        <w:spacing w:line="240" w:lineRule="auto"/>
        <w:rPr>
          <w:rFonts w:ascii="Times New Roman" w:eastAsia="Times New Roman" w:hAnsi="Times New Roman" w:cs="Times New Roman"/>
          <w:sz w:val="24"/>
          <w:szCs w:val="24"/>
          <w:lang w:eastAsia="ru-RU"/>
        </w:rPr>
      </w:pPr>
      <w:hyperlink r:id="rId18" w:history="1"/>
      <w:r w:rsidR="003F4438">
        <w:rPr>
          <w:rFonts w:ascii="Times New Roman" w:eastAsia="Times New Roman" w:hAnsi="Times New Roman" w:cs="Times New Roman"/>
          <w:sz w:val="24"/>
          <w:szCs w:val="24"/>
          <w:lang w:eastAsia="ru-RU"/>
        </w:rPr>
        <w:t xml:space="preserve"> </w:t>
      </w:r>
    </w:p>
    <w:p w:rsidR="003F4438" w:rsidRDefault="003F4438" w:rsidP="003F4438">
      <w:pPr>
        <w:spacing w:line="240" w:lineRule="auto"/>
        <w:rPr>
          <w:rFonts w:ascii="Times New Roman" w:eastAsia="Times New Roman" w:hAnsi="Times New Roman" w:cs="Times New Roman"/>
          <w:sz w:val="24"/>
          <w:szCs w:val="24"/>
          <w:lang w:eastAsia="ru-RU"/>
        </w:rPr>
      </w:pPr>
    </w:p>
    <w:p w:rsidR="004071A1" w:rsidRPr="003F4438" w:rsidRDefault="004071A1" w:rsidP="003F4438">
      <w:pPr>
        <w:spacing w:line="240" w:lineRule="auto"/>
        <w:rPr>
          <w:rFonts w:ascii="Times New Roman" w:eastAsia="Times New Roman" w:hAnsi="Times New Roman" w:cs="Times New Roman"/>
          <w:sz w:val="24"/>
          <w:szCs w:val="24"/>
          <w:lang w:eastAsia="ru-RU"/>
        </w:rPr>
      </w:pP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lastRenderedPageBreak/>
        <w:t>Для чего нужно стремиться молодежи 21 века к выполнению нормативов ГТО, к получению знаков отличия?</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Ответ на этот вопрос для каждого молодого человека может быть свой. Кто-то хочет сравнить себя со старшими членами семьи, имеющими советский знак ГТО. Кто-то хочет попробовать достичь конкретного результата и проверить свою силу воли и настойчивость. А кто-то просто привык быть первым в учёбе и спорте. Все люди разные. Однако, у всех, кто добровольно решил пройти испытание комплексом ГТО, есть одна общая черта, — целеустремлённость. Именно эта черта является наиболее важной для людей XXI века. Только целеустремлённые и физически подготовленные люди смогут добиваться успеха в условиях конкуренции на рынке труда! Возрождение комплекса ГТО в учебных организациях принципиально важно для формирования у молодого поколения целеустремлённости и уверенности в своих силах.</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19"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Результаты пройденных мною испытаний ВФСК ГТО не соответствуют результатам, которые опубликованы в моем личном кабинете на сайте. Как мне быть?</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Если вы обнаружили, что результаты пройденных Вами испытаний ВФСК ГТО не соответствуют результатам, которые опубликованы в Вашем личном кабинете на сайте, Вам необходимо обратиться с этим вопросом в региональный Центр тестирования, куда муниципальный орган, курирующий направление спорта, отправлял сводные протоколы по видам испытаний. Также Вы можете запросить у регионального Центра тестирования копию протокола, в котором отображены данные выполненных вами испытаний Комплекса ГТО. Данную копию Вы можете отправить на адрес поддержки сайта с указанием неточностей.</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20"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 xml:space="preserve">Зачем нужна регистрация на сайте </w:t>
      </w:r>
      <w:proofErr w:type="spellStart"/>
      <w:r w:rsidRPr="003F4438">
        <w:rPr>
          <w:rFonts w:ascii="Times New Roman" w:eastAsia="Times New Roman" w:hAnsi="Times New Roman" w:cs="Times New Roman"/>
          <w:b/>
          <w:bCs/>
          <w:color w:val="FF0000"/>
          <w:sz w:val="36"/>
          <w:szCs w:val="36"/>
          <w:lang w:eastAsia="ru-RU"/>
        </w:rPr>
        <w:t>gto.ru</w:t>
      </w:r>
      <w:proofErr w:type="spellEnd"/>
      <w:r w:rsidRPr="003F4438">
        <w:rPr>
          <w:rFonts w:ascii="Times New Roman" w:eastAsia="Times New Roman" w:hAnsi="Times New Roman" w:cs="Times New Roman"/>
          <w:b/>
          <w:bCs/>
          <w:color w:val="FF0000"/>
          <w:sz w:val="36"/>
          <w:szCs w:val="36"/>
          <w:lang w:eastAsia="ru-RU"/>
        </w:rPr>
        <w:t>?</w:t>
      </w:r>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sidRPr="003F4438">
        <w:rPr>
          <w:rFonts w:ascii="Times New Roman" w:eastAsia="Times New Roman" w:hAnsi="Times New Roman" w:cs="Times New Roman"/>
          <w:sz w:val="24"/>
          <w:szCs w:val="24"/>
          <w:lang w:eastAsia="ru-RU"/>
        </w:rPr>
        <w:t xml:space="preserve">Регистрация на сайте </w:t>
      </w:r>
      <w:proofErr w:type="spellStart"/>
      <w:r w:rsidRPr="003F4438">
        <w:rPr>
          <w:rFonts w:ascii="Times New Roman" w:eastAsia="Times New Roman" w:hAnsi="Times New Roman" w:cs="Times New Roman"/>
          <w:sz w:val="24"/>
          <w:szCs w:val="24"/>
          <w:lang w:eastAsia="ru-RU"/>
        </w:rPr>
        <w:t>gto.ru</w:t>
      </w:r>
      <w:proofErr w:type="spellEnd"/>
      <w:r w:rsidRPr="003F4438">
        <w:rPr>
          <w:rFonts w:ascii="Times New Roman" w:eastAsia="Times New Roman" w:hAnsi="Times New Roman" w:cs="Times New Roman"/>
          <w:sz w:val="24"/>
          <w:szCs w:val="24"/>
          <w:lang w:eastAsia="ru-RU"/>
        </w:rPr>
        <w:t xml:space="preserve"> нужна для того, чтобы Вам был присвоен уникальный ID-номер, позволяющий выполнять испытания ВФСК ГТО в официальном режиме. Благодаря личному ID-номеру вы сможете записаться в ближайший к Вам Центр тестирования для выполнения нормативов ГТО, а также просматривать результаты выполненных Вами испытаний на сайте </w:t>
      </w:r>
      <w:proofErr w:type="spellStart"/>
      <w:r w:rsidRPr="003F4438">
        <w:rPr>
          <w:rFonts w:ascii="Times New Roman" w:eastAsia="Times New Roman" w:hAnsi="Times New Roman" w:cs="Times New Roman"/>
          <w:sz w:val="24"/>
          <w:szCs w:val="24"/>
          <w:lang w:eastAsia="ru-RU"/>
        </w:rPr>
        <w:t>gto.ru</w:t>
      </w:r>
      <w:proofErr w:type="spellEnd"/>
      <w:r w:rsidRPr="003F4438">
        <w:rPr>
          <w:rFonts w:ascii="Times New Roman" w:eastAsia="Times New Roman" w:hAnsi="Times New Roman" w:cs="Times New Roman"/>
          <w:sz w:val="24"/>
          <w:szCs w:val="24"/>
          <w:lang w:eastAsia="ru-RU"/>
        </w:rPr>
        <w:t xml:space="preserve"> в режиме </w:t>
      </w:r>
      <w:proofErr w:type="spellStart"/>
      <w:r w:rsidRPr="003F4438">
        <w:rPr>
          <w:rFonts w:ascii="Times New Roman" w:eastAsia="Times New Roman" w:hAnsi="Times New Roman" w:cs="Times New Roman"/>
          <w:sz w:val="24"/>
          <w:szCs w:val="24"/>
          <w:lang w:eastAsia="ru-RU"/>
        </w:rPr>
        <w:t>on-line</w:t>
      </w:r>
      <w:proofErr w:type="spellEnd"/>
      <w:r w:rsidRPr="003F4438">
        <w:rPr>
          <w:rFonts w:ascii="Times New Roman" w:eastAsia="Times New Roman" w:hAnsi="Times New Roman" w:cs="Times New Roman"/>
          <w:sz w:val="24"/>
          <w:szCs w:val="24"/>
          <w:lang w:eastAsia="ru-RU"/>
        </w:rPr>
        <w:t>.</w:t>
      </w:r>
    </w:p>
    <w:p w:rsidR="003F4438" w:rsidRDefault="00C3440B" w:rsidP="003F4438">
      <w:pPr>
        <w:spacing w:line="240" w:lineRule="auto"/>
        <w:rPr>
          <w:rFonts w:ascii="Times New Roman" w:eastAsia="Times New Roman" w:hAnsi="Times New Roman" w:cs="Times New Roman"/>
          <w:sz w:val="24"/>
          <w:szCs w:val="24"/>
          <w:lang w:eastAsia="ru-RU"/>
        </w:rPr>
      </w:pPr>
      <w:hyperlink r:id="rId21" w:history="1"/>
      <w:r w:rsidR="003F4438">
        <w:rPr>
          <w:rFonts w:ascii="Times New Roman" w:eastAsia="Times New Roman" w:hAnsi="Times New Roman" w:cs="Times New Roman"/>
          <w:sz w:val="24"/>
          <w:szCs w:val="24"/>
          <w:lang w:eastAsia="ru-RU"/>
        </w:rPr>
        <w:t xml:space="preserve"> </w:t>
      </w:r>
    </w:p>
    <w:p w:rsidR="003F4438" w:rsidRDefault="003F4438" w:rsidP="003F4438">
      <w:pPr>
        <w:spacing w:line="240" w:lineRule="auto"/>
        <w:rPr>
          <w:rFonts w:ascii="Times New Roman" w:eastAsia="Times New Roman" w:hAnsi="Times New Roman" w:cs="Times New Roman"/>
          <w:sz w:val="24"/>
          <w:szCs w:val="24"/>
          <w:lang w:eastAsia="ru-RU"/>
        </w:rPr>
      </w:pPr>
    </w:p>
    <w:p w:rsidR="003F4438" w:rsidRDefault="003F4438" w:rsidP="003F4438">
      <w:pPr>
        <w:spacing w:line="240" w:lineRule="auto"/>
        <w:rPr>
          <w:rFonts w:ascii="Times New Roman" w:eastAsia="Times New Roman" w:hAnsi="Times New Roman" w:cs="Times New Roman"/>
          <w:sz w:val="24"/>
          <w:szCs w:val="24"/>
          <w:lang w:eastAsia="ru-RU"/>
        </w:rPr>
      </w:pPr>
    </w:p>
    <w:p w:rsidR="003F4438" w:rsidRDefault="003F4438" w:rsidP="003F4438">
      <w:pPr>
        <w:spacing w:line="240" w:lineRule="auto"/>
        <w:rPr>
          <w:rFonts w:ascii="Times New Roman" w:eastAsia="Times New Roman" w:hAnsi="Times New Roman" w:cs="Times New Roman"/>
          <w:sz w:val="24"/>
          <w:szCs w:val="24"/>
          <w:lang w:eastAsia="ru-RU"/>
        </w:rPr>
      </w:pPr>
    </w:p>
    <w:p w:rsidR="003F4438" w:rsidRPr="003F4438" w:rsidRDefault="003F4438" w:rsidP="003F4438">
      <w:pPr>
        <w:spacing w:line="240" w:lineRule="auto"/>
        <w:rPr>
          <w:rFonts w:ascii="Times New Roman" w:eastAsia="Times New Roman" w:hAnsi="Times New Roman" w:cs="Times New Roman"/>
          <w:sz w:val="24"/>
          <w:szCs w:val="24"/>
          <w:lang w:eastAsia="ru-RU"/>
        </w:rPr>
      </w:pPr>
    </w:p>
    <w:p w:rsidR="003F4438" w:rsidRPr="003F4438" w:rsidRDefault="003F4438" w:rsidP="003F4438">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lastRenderedPageBreak/>
        <w:t>Проверь свой знак отличия. Что нужно уметь?</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3F4438" w:rsidRPr="003F4438">
          <w:rPr>
            <w:rFonts w:ascii="Times New Roman" w:eastAsia="Times New Roman" w:hAnsi="Times New Roman" w:cs="Times New Roman"/>
            <w:color w:val="0000FF"/>
            <w:sz w:val="24"/>
            <w:szCs w:val="24"/>
            <w:u w:val="single"/>
            <w:lang w:eastAsia="ru-RU"/>
          </w:rPr>
          <w:t>Бег на 30, 60, 100 метров</w:t>
        </w:r>
      </w:hyperlink>
      <w:r w:rsidR="003F4438" w:rsidRPr="003F4438">
        <w:rPr>
          <w:rFonts w:ascii="Times New Roman" w:eastAsia="Times New Roman" w:hAnsi="Times New Roman" w:cs="Times New Roman"/>
          <w:sz w:val="24"/>
          <w:szCs w:val="24"/>
          <w:lang w:eastAsia="ru-RU"/>
        </w:rPr>
        <w:br/>
        <w:t>Бег проводится по дорожкам стадиона или на любой ровной площадке с твёрдым покрытием. Участники стартуют по 2-4 человека.</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3F4438" w:rsidRPr="003F4438">
          <w:rPr>
            <w:rFonts w:ascii="Times New Roman" w:eastAsia="Times New Roman" w:hAnsi="Times New Roman" w:cs="Times New Roman"/>
            <w:color w:val="0000FF"/>
            <w:sz w:val="24"/>
            <w:szCs w:val="24"/>
            <w:u w:val="single"/>
            <w:lang w:eastAsia="ru-RU"/>
          </w:rPr>
          <w:t>Бег на 1000, 1500, 2000, 3000 метров</w:t>
        </w:r>
      </w:hyperlink>
      <w:r w:rsidR="003F4438" w:rsidRPr="003F4438">
        <w:rPr>
          <w:rFonts w:ascii="Times New Roman" w:eastAsia="Times New Roman" w:hAnsi="Times New Roman" w:cs="Times New Roman"/>
          <w:sz w:val="24"/>
          <w:szCs w:val="24"/>
          <w:lang w:eastAsia="ru-RU"/>
        </w:rPr>
        <w:br/>
        <w:t>Бег на выносливость проводится по беговой дорожке стадиона или любой ровной местности. Испытание выполняется из положения высокого старта. Максимальное количество участников в одном забеге на дистанцию 1 000 – 2 000 метров составляет не более 15 человек, 3 000 метров – не более 20 человек.</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3F4438" w:rsidRPr="003F4438">
          <w:rPr>
            <w:rFonts w:ascii="Times New Roman" w:eastAsia="Times New Roman" w:hAnsi="Times New Roman" w:cs="Times New Roman"/>
            <w:color w:val="0000FF"/>
            <w:sz w:val="24"/>
            <w:szCs w:val="24"/>
            <w:u w:val="single"/>
            <w:lang w:eastAsia="ru-RU"/>
          </w:rPr>
          <w:t>Челночный бег 3х10 метров</w:t>
        </w:r>
      </w:hyperlink>
      <w:r w:rsidR="003F4438" w:rsidRPr="003F4438">
        <w:rPr>
          <w:rFonts w:ascii="Times New Roman" w:eastAsia="Times New Roman" w:hAnsi="Times New Roman" w:cs="Times New Roman"/>
          <w:sz w:val="24"/>
          <w:szCs w:val="24"/>
          <w:lang w:eastAsia="ru-RU"/>
        </w:rPr>
        <w:br/>
        <w:t>Челночный бег проводится на любой ровной площадке с твердым покрытием, обеспечивающим хорошее сцепление с обувью.</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3F4438" w:rsidRPr="003F4438">
          <w:rPr>
            <w:rFonts w:ascii="Times New Roman" w:eastAsia="Times New Roman" w:hAnsi="Times New Roman" w:cs="Times New Roman"/>
            <w:color w:val="0000FF"/>
            <w:sz w:val="24"/>
            <w:szCs w:val="24"/>
            <w:u w:val="single"/>
            <w:lang w:eastAsia="ru-RU"/>
          </w:rPr>
          <w:t xml:space="preserve">Смешанное </w:t>
        </w:r>
        <w:proofErr w:type="gramStart"/>
        <w:r w:rsidR="003F4438" w:rsidRPr="003F4438">
          <w:rPr>
            <w:rFonts w:ascii="Times New Roman" w:eastAsia="Times New Roman" w:hAnsi="Times New Roman" w:cs="Times New Roman"/>
            <w:color w:val="0000FF"/>
            <w:sz w:val="24"/>
            <w:szCs w:val="24"/>
            <w:u w:val="single"/>
            <w:lang w:eastAsia="ru-RU"/>
          </w:rPr>
          <w:t>передвижение</w:t>
        </w:r>
        <w:proofErr w:type="gramEnd"/>
      </w:hyperlink>
      <w:r w:rsidR="003F4438" w:rsidRPr="003F4438">
        <w:rPr>
          <w:rFonts w:ascii="Times New Roman" w:eastAsia="Times New Roman" w:hAnsi="Times New Roman" w:cs="Times New Roman"/>
          <w:sz w:val="24"/>
          <w:szCs w:val="24"/>
          <w:lang w:eastAsia="ru-RU"/>
        </w:rPr>
        <w:br/>
        <w:t>Смешанное передвижение состоит из бега, переходящего в ходьбу в любой последовательности. Проводится по беговой дорожке стадиона или любой ровной местности. Максимальное количество участников забега — 20 человек.</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3F4438" w:rsidRPr="003F4438">
          <w:rPr>
            <w:rFonts w:ascii="Times New Roman" w:eastAsia="Times New Roman" w:hAnsi="Times New Roman" w:cs="Times New Roman"/>
            <w:color w:val="0000FF"/>
            <w:sz w:val="24"/>
            <w:szCs w:val="24"/>
            <w:u w:val="single"/>
            <w:lang w:eastAsia="ru-RU"/>
          </w:rPr>
          <w:t>Скандинавская ходьба</w:t>
        </w:r>
      </w:hyperlink>
      <w:r w:rsidR="003F4438" w:rsidRPr="003F4438">
        <w:rPr>
          <w:rFonts w:ascii="Times New Roman" w:eastAsia="Times New Roman" w:hAnsi="Times New Roman" w:cs="Times New Roman"/>
          <w:sz w:val="24"/>
          <w:szCs w:val="24"/>
          <w:lang w:eastAsia="ru-RU"/>
        </w:rPr>
        <w:br/>
        <w:t xml:space="preserve">Скандинавская ходьба проводится по пересеченной местности. Дистанции для участников прокладываются на дорожках парков, лесопарков по ровной или слабопересеченной </w:t>
      </w:r>
      <w:proofErr w:type="spellStart"/>
      <w:r w:rsidR="003F4438" w:rsidRPr="003F4438">
        <w:rPr>
          <w:rFonts w:ascii="Times New Roman" w:eastAsia="Times New Roman" w:hAnsi="Times New Roman" w:cs="Times New Roman"/>
          <w:sz w:val="24"/>
          <w:szCs w:val="24"/>
          <w:lang w:eastAsia="ru-RU"/>
        </w:rPr>
        <w:t>местности</w:t>
      </w:r>
      <w:proofErr w:type="gramStart"/>
      <w:r w:rsidR="003F4438" w:rsidRPr="003F4438">
        <w:rPr>
          <w:rFonts w:ascii="Times New Roman" w:eastAsia="Times New Roman" w:hAnsi="Times New Roman" w:cs="Times New Roman"/>
          <w:sz w:val="24"/>
          <w:szCs w:val="24"/>
          <w:lang w:eastAsia="ru-RU"/>
        </w:rPr>
        <w:t>.В</w:t>
      </w:r>
      <w:proofErr w:type="gramEnd"/>
      <w:r w:rsidR="003F4438" w:rsidRPr="003F4438">
        <w:rPr>
          <w:rFonts w:ascii="Times New Roman" w:eastAsia="Times New Roman" w:hAnsi="Times New Roman" w:cs="Times New Roman"/>
          <w:sz w:val="24"/>
          <w:szCs w:val="24"/>
          <w:lang w:eastAsia="ru-RU"/>
        </w:rPr>
        <w:t>ыполнение</w:t>
      </w:r>
      <w:proofErr w:type="spellEnd"/>
      <w:r w:rsidR="003F4438" w:rsidRPr="003F4438">
        <w:rPr>
          <w:rFonts w:ascii="Times New Roman" w:eastAsia="Times New Roman" w:hAnsi="Times New Roman" w:cs="Times New Roman"/>
          <w:sz w:val="24"/>
          <w:szCs w:val="24"/>
          <w:lang w:eastAsia="ru-RU"/>
        </w:rPr>
        <w:t xml:space="preserve"> испытания представляет собой ходьбу с палками, по структуре движения напоминающую ходьбу на </w:t>
      </w:r>
      <w:proofErr w:type="spellStart"/>
      <w:r w:rsidR="003F4438" w:rsidRPr="003F4438">
        <w:rPr>
          <w:rFonts w:ascii="Times New Roman" w:eastAsia="Times New Roman" w:hAnsi="Times New Roman" w:cs="Times New Roman"/>
          <w:sz w:val="24"/>
          <w:szCs w:val="24"/>
          <w:lang w:eastAsia="ru-RU"/>
        </w:rPr>
        <w:t>лыжах.Максимальное</w:t>
      </w:r>
      <w:proofErr w:type="spellEnd"/>
      <w:r w:rsidR="003F4438" w:rsidRPr="003F4438">
        <w:rPr>
          <w:rFonts w:ascii="Times New Roman" w:eastAsia="Times New Roman" w:hAnsi="Times New Roman" w:cs="Times New Roman"/>
          <w:sz w:val="24"/>
          <w:szCs w:val="24"/>
          <w:lang w:eastAsia="ru-RU"/>
        </w:rPr>
        <w:t xml:space="preserve"> количество участников в одном заходе не более 20 человек.</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3F4438" w:rsidRPr="003F4438">
          <w:rPr>
            <w:rFonts w:ascii="Times New Roman" w:eastAsia="Times New Roman" w:hAnsi="Times New Roman" w:cs="Times New Roman"/>
            <w:color w:val="0000FF"/>
            <w:sz w:val="24"/>
            <w:szCs w:val="24"/>
            <w:u w:val="single"/>
            <w:lang w:eastAsia="ru-RU"/>
          </w:rPr>
          <w:t>Бег на лыжах (передвижение на лыжах)</w:t>
        </w:r>
      </w:hyperlink>
      <w:r w:rsidR="003F4438" w:rsidRPr="003F4438">
        <w:rPr>
          <w:rFonts w:ascii="Times New Roman" w:eastAsia="Times New Roman" w:hAnsi="Times New Roman" w:cs="Times New Roman"/>
          <w:sz w:val="24"/>
          <w:szCs w:val="24"/>
          <w:lang w:eastAsia="ru-RU"/>
        </w:rPr>
        <w:br/>
        <w:t xml:space="preserve">Бег на лыжах (передвижение на лыжах) проводится свободным стилем на дистанциях, проложенных преимущественно на местности со слабо- и среднепересеченным рельефом в закрытых от ветра </w:t>
      </w:r>
      <w:proofErr w:type="spellStart"/>
      <w:r w:rsidR="003F4438" w:rsidRPr="003F4438">
        <w:rPr>
          <w:rFonts w:ascii="Times New Roman" w:eastAsia="Times New Roman" w:hAnsi="Times New Roman" w:cs="Times New Roman"/>
          <w:sz w:val="24"/>
          <w:szCs w:val="24"/>
          <w:lang w:eastAsia="ru-RU"/>
        </w:rPr>
        <w:t>местах</w:t>
      </w:r>
      <w:proofErr w:type="gramStart"/>
      <w:r w:rsidR="003F4438" w:rsidRPr="003F4438">
        <w:rPr>
          <w:rFonts w:ascii="Times New Roman" w:eastAsia="Times New Roman" w:hAnsi="Times New Roman" w:cs="Times New Roman"/>
          <w:sz w:val="24"/>
          <w:szCs w:val="24"/>
          <w:lang w:eastAsia="ru-RU"/>
        </w:rPr>
        <w:t>.П</w:t>
      </w:r>
      <w:proofErr w:type="gramEnd"/>
      <w:r w:rsidR="003F4438" w:rsidRPr="003F4438">
        <w:rPr>
          <w:rFonts w:ascii="Times New Roman" w:eastAsia="Times New Roman" w:hAnsi="Times New Roman" w:cs="Times New Roman"/>
          <w:sz w:val="24"/>
          <w:szCs w:val="24"/>
          <w:lang w:eastAsia="ru-RU"/>
        </w:rPr>
        <w:t>ри</w:t>
      </w:r>
      <w:proofErr w:type="spellEnd"/>
      <w:r w:rsidR="003F4438" w:rsidRPr="003F4438">
        <w:rPr>
          <w:rFonts w:ascii="Times New Roman" w:eastAsia="Times New Roman" w:hAnsi="Times New Roman" w:cs="Times New Roman"/>
          <w:sz w:val="24"/>
          <w:szCs w:val="24"/>
          <w:lang w:eastAsia="ru-RU"/>
        </w:rPr>
        <w:t xml:space="preserve"> организации </w:t>
      </w:r>
      <w:proofErr w:type="spellStart"/>
      <w:r w:rsidR="003F4438" w:rsidRPr="003F4438">
        <w:rPr>
          <w:rFonts w:ascii="Times New Roman" w:eastAsia="Times New Roman" w:hAnsi="Times New Roman" w:cs="Times New Roman"/>
          <w:sz w:val="24"/>
          <w:szCs w:val="24"/>
          <w:lang w:eastAsia="ru-RU"/>
        </w:rPr>
        <w:t>масс-старта</w:t>
      </w:r>
      <w:proofErr w:type="spellEnd"/>
      <w:r w:rsidR="003F4438" w:rsidRPr="003F4438">
        <w:rPr>
          <w:rFonts w:ascii="Times New Roman" w:eastAsia="Times New Roman" w:hAnsi="Times New Roman" w:cs="Times New Roman"/>
          <w:sz w:val="24"/>
          <w:szCs w:val="24"/>
          <w:lang w:eastAsia="ru-RU"/>
        </w:rPr>
        <w:t xml:space="preserve"> группу участников выстраивают за 3 метра до стартовой линии, при индивидуальном старте – по стартовому протоколу с временным интервалом (15, 20 секунд и т.д.).</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3F4438" w:rsidRPr="003F4438">
          <w:rPr>
            <w:rFonts w:ascii="Times New Roman" w:eastAsia="Times New Roman" w:hAnsi="Times New Roman" w:cs="Times New Roman"/>
            <w:color w:val="0000FF"/>
            <w:sz w:val="24"/>
            <w:szCs w:val="24"/>
            <w:u w:val="single"/>
            <w:lang w:eastAsia="ru-RU"/>
          </w:rPr>
          <w:t>Подтягивание из виса на высокой перекладине</w:t>
        </w:r>
      </w:hyperlink>
      <w:r w:rsidR="003F4438" w:rsidRPr="003F4438">
        <w:rPr>
          <w:rFonts w:ascii="Times New Roman" w:eastAsia="Times New Roman" w:hAnsi="Times New Roman" w:cs="Times New Roman"/>
          <w:sz w:val="24"/>
          <w:szCs w:val="24"/>
          <w:lang w:eastAsia="ru-RU"/>
        </w:rPr>
        <w:br/>
        <w:t>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3F4438" w:rsidRPr="003F4438">
          <w:rPr>
            <w:rFonts w:ascii="Times New Roman" w:eastAsia="Times New Roman" w:hAnsi="Times New Roman" w:cs="Times New Roman"/>
            <w:color w:val="0000FF"/>
            <w:sz w:val="24"/>
            <w:szCs w:val="24"/>
            <w:u w:val="single"/>
            <w:lang w:eastAsia="ru-RU"/>
          </w:rPr>
          <w:t>Подтягивание из виса лежа на низкой перекладине</w:t>
        </w:r>
      </w:hyperlink>
      <w:r w:rsidR="003F4438" w:rsidRPr="003F4438">
        <w:rPr>
          <w:rFonts w:ascii="Times New Roman" w:eastAsia="Times New Roman" w:hAnsi="Times New Roman" w:cs="Times New Roman"/>
          <w:sz w:val="24"/>
          <w:szCs w:val="24"/>
          <w:lang w:eastAsia="ru-RU"/>
        </w:rPr>
        <w:br/>
        <w:t>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w:t>
      </w:r>
      <w:proofErr w:type="gramStart"/>
      <w:r w:rsidR="003F4438" w:rsidRPr="003F4438">
        <w:rPr>
          <w:rFonts w:ascii="Times New Roman" w:eastAsia="Times New Roman" w:hAnsi="Times New Roman" w:cs="Times New Roman"/>
          <w:sz w:val="24"/>
          <w:szCs w:val="24"/>
          <w:lang w:eastAsia="ru-RU"/>
        </w:rPr>
        <w:t>.И</w:t>
      </w:r>
      <w:proofErr w:type="gramEnd"/>
      <w:r w:rsidR="003F4438" w:rsidRPr="003F4438">
        <w:rPr>
          <w:rFonts w:ascii="Times New Roman" w:eastAsia="Times New Roman" w:hAnsi="Times New Roman" w:cs="Times New Roman"/>
          <w:sz w:val="24"/>
          <w:szCs w:val="24"/>
          <w:lang w:eastAsia="ru-RU"/>
        </w:rPr>
        <w:t>з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w:t>
      </w:r>
      <w:proofErr w:type="gramStart"/>
      <w:r w:rsidR="003F4438" w:rsidRPr="003F4438">
        <w:rPr>
          <w:rFonts w:ascii="Times New Roman" w:eastAsia="Times New Roman" w:hAnsi="Times New Roman" w:cs="Times New Roman"/>
          <w:sz w:val="24"/>
          <w:szCs w:val="24"/>
          <w:lang w:eastAsia="ru-RU"/>
        </w:rPr>
        <w:t>.</w:t>
      </w:r>
      <w:proofErr w:type="gramEnd"/>
      <w:r w:rsidR="003F4438" w:rsidRPr="003F4438">
        <w:rPr>
          <w:rFonts w:ascii="Times New Roman" w:eastAsia="Times New Roman" w:hAnsi="Times New Roman" w:cs="Times New Roman"/>
          <w:sz w:val="24"/>
          <w:szCs w:val="24"/>
          <w:lang w:eastAsia="ru-RU"/>
        </w:rPr>
        <w:t xml:space="preserve"> </w:t>
      </w:r>
      <w:proofErr w:type="gramStart"/>
      <w:r w:rsidR="003F4438" w:rsidRPr="003F4438">
        <w:rPr>
          <w:rFonts w:ascii="Times New Roman" w:eastAsia="Times New Roman" w:hAnsi="Times New Roman" w:cs="Times New Roman"/>
          <w:sz w:val="24"/>
          <w:szCs w:val="24"/>
          <w:lang w:eastAsia="ru-RU"/>
        </w:rPr>
        <w:t>и</w:t>
      </w:r>
      <w:proofErr w:type="gramEnd"/>
      <w:r w:rsidR="003F4438" w:rsidRPr="003F4438">
        <w:rPr>
          <w:rFonts w:ascii="Times New Roman" w:eastAsia="Times New Roman" w:hAnsi="Times New Roman" w:cs="Times New Roman"/>
          <w:sz w:val="24"/>
          <w:szCs w:val="24"/>
          <w:lang w:eastAsia="ru-RU"/>
        </w:rPr>
        <w:t xml:space="preserve"> продолжает выполнение испытания.</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003F4438" w:rsidRPr="003F4438">
          <w:rPr>
            <w:rFonts w:ascii="Times New Roman" w:eastAsia="Times New Roman" w:hAnsi="Times New Roman" w:cs="Times New Roman"/>
            <w:color w:val="0000FF"/>
            <w:sz w:val="24"/>
            <w:szCs w:val="24"/>
            <w:u w:val="single"/>
            <w:lang w:eastAsia="ru-RU"/>
          </w:rPr>
          <w:t>Рывок гири</w:t>
        </w:r>
      </w:hyperlink>
      <w:r w:rsidR="003F4438" w:rsidRPr="003F4438">
        <w:rPr>
          <w:rFonts w:ascii="Times New Roman" w:eastAsia="Times New Roman" w:hAnsi="Times New Roman" w:cs="Times New Roman"/>
          <w:sz w:val="24"/>
          <w:szCs w:val="24"/>
          <w:lang w:eastAsia="ru-RU"/>
        </w:rPr>
        <w:br/>
        <w:t xml:space="preserve">Тестирование проводятся на помосте или любой ровной площадке размером 2х2 </w:t>
      </w:r>
      <w:r w:rsidR="003F4438" w:rsidRPr="003F4438">
        <w:rPr>
          <w:rFonts w:ascii="Times New Roman" w:eastAsia="Times New Roman" w:hAnsi="Times New Roman" w:cs="Times New Roman"/>
          <w:sz w:val="24"/>
          <w:szCs w:val="24"/>
          <w:lang w:eastAsia="ru-RU"/>
        </w:rPr>
        <w:lastRenderedPageBreak/>
        <w:t>метра. Для выполнения испытания используется гиря весом 16 кг. Контрольное время выполнения упражнения – 4 мин. Засчитывается суммарное количество правильно выполненных рывков гири правой и левой рукой.</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003F4438" w:rsidRPr="003F4438">
          <w:rPr>
            <w:rFonts w:ascii="Times New Roman" w:eastAsia="Times New Roman" w:hAnsi="Times New Roman" w:cs="Times New Roman"/>
            <w:color w:val="0000FF"/>
            <w:sz w:val="24"/>
            <w:szCs w:val="24"/>
            <w:u w:val="single"/>
            <w:lang w:eastAsia="ru-RU"/>
          </w:rPr>
          <w:t>Наклон вперед из положения стоя на гимнастической скамье</w:t>
        </w:r>
      </w:hyperlink>
      <w:r w:rsidR="003F4438" w:rsidRPr="003F4438">
        <w:rPr>
          <w:rFonts w:ascii="Times New Roman" w:eastAsia="Times New Roman" w:hAnsi="Times New Roman" w:cs="Times New Roman"/>
          <w:sz w:val="24"/>
          <w:szCs w:val="24"/>
          <w:lang w:eastAsia="ru-RU"/>
        </w:rPr>
        <w:b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roofErr w:type="gramStart"/>
      <w:r w:rsidR="003F4438" w:rsidRPr="003F4438">
        <w:rPr>
          <w:rFonts w:ascii="Times New Roman" w:eastAsia="Times New Roman" w:hAnsi="Times New Roman" w:cs="Times New Roman"/>
          <w:sz w:val="24"/>
          <w:szCs w:val="24"/>
          <w:lang w:eastAsia="ru-RU"/>
        </w:rPr>
        <w:t>.В</w:t>
      </w:r>
      <w:proofErr w:type="gramEnd"/>
      <w:r w:rsidR="003F4438" w:rsidRPr="003F4438">
        <w:rPr>
          <w:rFonts w:ascii="Times New Roman" w:eastAsia="Times New Roman" w:hAnsi="Times New Roman" w:cs="Times New Roman"/>
          <w:sz w:val="24"/>
          <w:szCs w:val="24"/>
          <w:lang w:eastAsia="ru-RU"/>
        </w:rPr>
        <w:t>еличина гибкости измеряется в сантиметрах. Результат выше уровня гимнастической скамьи определяется знаком « – »</w:t>
      </w:r>
      <w:proofErr w:type="gramStart"/>
      <w:r w:rsidR="003F4438" w:rsidRPr="003F4438">
        <w:rPr>
          <w:rFonts w:ascii="Times New Roman" w:eastAsia="Times New Roman" w:hAnsi="Times New Roman" w:cs="Times New Roman"/>
          <w:sz w:val="24"/>
          <w:szCs w:val="24"/>
          <w:lang w:eastAsia="ru-RU"/>
        </w:rPr>
        <w:t xml:space="preserve"> ,</w:t>
      </w:r>
      <w:proofErr w:type="gramEnd"/>
      <w:r w:rsidR="003F4438" w:rsidRPr="003F4438">
        <w:rPr>
          <w:rFonts w:ascii="Times New Roman" w:eastAsia="Times New Roman" w:hAnsi="Times New Roman" w:cs="Times New Roman"/>
          <w:sz w:val="24"/>
          <w:szCs w:val="24"/>
          <w:lang w:eastAsia="ru-RU"/>
        </w:rPr>
        <w:t xml:space="preserve"> ниже – знаком « + ».</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003F4438" w:rsidRPr="003F4438">
          <w:rPr>
            <w:rFonts w:ascii="Times New Roman" w:eastAsia="Times New Roman" w:hAnsi="Times New Roman" w:cs="Times New Roman"/>
            <w:color w:val="0000FF"/>
            <w:sz w:val="24"/>
            <w:szCs w:val="24"/>
            <w:u w:val="single"/>
            <w:lang w:eastAsia="ru-RU"/>
          </w:rPr>
          <w:t>Метание теннисного мяча в цель, дистанция 6 метров</w:t>
        </w:r>
      </w:hyperlink>
      <w:r w:rsidR="003F4438" w:rsidRPr="003F4438">
        <w:rPr>
          <w:rFonts w:ascii="Times New Roman" w:eastAsia="Times New Roman" w:hAnsi="Times New Roman" w:cs="Times New Roman"/>
          <w:sz w:val="24"/>
          <w:szCs w:val="24"/>
          <w:lang w:eastAsia="ru-RU"/>
        </w:rPr>
        <w:br/>
        <w:t>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003F4438" w:rsidRPr="003F4438">
          <w:rPr>
            <w:rFonts w:ascii="Times New Roman" w:eastAsia="Times New Roman" w:hAnsi="Times New Roman" w:cs="Times New Roman"/>
            <w:color w:val="0000FF"/>
            <w:sz w:val="24"/>
            <w:szCs w:val="24"/>
            <w:u w:val="single"/>
            <w:lang w:eastAsia="ru-RU"/>
          </w:rPr>
          <w:t>Метание мяча весом 150 грамм</w:t>
        </w:r>
      </w:hyperlink>
      <w:r w:rsidR="003F4438" w:rsidRPr="003F4438">
        <w:rPr>
          <w:rFonts w:ascii="Times New Roman" w:eastAsia="Times New Roman" w:hAnsi="Times New Roman" w:cs="Times New Roman"/>
          <w:sz w:val="24"/>
          <w:szCs w:val="24"/>
          <w:lang w:eastAsia="ru-RU"/>
        </w:rPr>
        <w:br/>
        <w:t xml:space="preserve">Участники II-IV ступеней комплекса выполняют метание мяча весом 150 грамм на стадионе или любой ровной площадке в сектор для метания копья или коридор шириной 10 </w:t>
      </w:r>
      <w:proofErr w:type="spellStart"/>
      <w:r w:rsidR="003F4438" w:rsidRPr="003F4438">
        <w:rPr>
          <w:rFonts w:ascii="Times New Roman" w:eastAsia="Times New Roman" w:hAnsi="Times New Roman" w:cs="Times New Roman"/>
          <w:sz w:val="24"/>
          <w:szCs w:val="24"/>
          <w:lang w:eastAsia="ru-RU"/>
        </w:rPr>
        <w:t>метров</w:t>
      </w:r>
      <w:proofErr w:type="gramStart"/>
      <w:r w:rsidR="003F4438" w:rsidRPr="003F4438">
        <w:rPr>
          <w:rFonts w:ascii="Times New Roman" w:eastAsia="Times New Roman" w:hAnsi="Times New Roman" w:cs="Times New Roman"/>
          <w:sz w:val="24"/>
          <w:szCs w:val="24"/>
          <w:lang w:eastAsia="ru-RU"/>
        </w:rPr>
        <w:t>.М</w:t>
      </w:r>
      <w:proofErr w:type="gramEnd"/>
      <w:r w:rsidR="003F4438" w:rsidRPr="003F4438">
        <w:rPr>
          <w:rFonts w:ascii="Times New Roman" w:eastAsia="Times New Roman" w:hAnsi="Times New Roman" w:cs="Times New Roman"/>
          <w:sz w:val="24"/>
          <w:szCs w:val="24"/>
          <w:lang w:eastAsia="ru-RU"/>
        </w:rPr>
        <w:t>етание</w:t>
      </w:r>
      <w:proofErr w:type="spellEnd"/>
      <w:r w:rsidR="003F4438" w:rsidRPr="003F4438">
        <w:rPr>
          <w:rFonts w:ascii="Times New Roman" w:eastAsia="Times New Roman" w:hAnsi="Times New Roman" w:cs="Times New Roman"/>
          <w:sz w:val="24"/>
          <w:szCs w:val="24"/>
          <w:lang w:eastAsia="ru-RU"/>
        </w:rPr>
        <w:t xml:space="preserve"> выполняется с места или прямого разбега способом «из-за спины через плечо».Участник выполняет три попытки. В зачет идет лучший результат.</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003F4438" w:rsidRPr="003F4438">
          <w:rPr>
            <w:rFonts w:ascii="Times New Roman" w:eastAsia="Times New Roman" w:hAnsi="Times New Roman" w:cs="Times New Roman"/>
            <w:color w:val="0000FF"/>
            <w:sz w:val="24"/>
            <w:szCs w:val="24"/>
            <w:u w:val="single"/>
            <w:lang w:eastAsia="ru-RU"/>
          </w:rPr>
          <w:t>Метание спортивного снаряда весом 500, 700 грамм</w:t>
        </w:r>
      </w:hyperlink>
      <w:r w:rsidR="003F4438" w:rsidRPr="003F4438">
        <w:rPr>
          <w:rFonts w:ascii="Times New Roman" w:eastAsia="Times New Roman" w:hAnsi="Times New Roman" w:cs="Times New Roman"/>
          <w:sz w:val="24"/>
          <w:szCs w:val="24"/>
          <w:lang w:eastAsia="ru-RU"/>
        </w:rPr>
        <w:br/>
        <w:t xml:space="preserve">Участники V-VII ступеней комплекса выполняют метание спортивного снаряда весом 500 и 700 грамм на стадионе или любой ровной площадке в сектор для метания копья или коридор шириной 10 </w:t>
      </w:r>
      <w:proofErr w:type="spellStart"/>
      <w:r w:rsidR="003F4438" w:rsidRPr="003F4438">
        <w:rPr>
          <w:rFonts w:ascii="Times New Roman" w:eastAsia="Times New Roman" w:hAnsi="Times New Roman" w:cs="Times New Roman"/>
          <w:sz w:val="24"/>
          <w:szCs w:val="24"/>
          <w:lang w:eastAsia="ru-RU"/>
        </w:rPr>
        <w:t>метров</w:t>
      </w:r>
      <w:proofErr w:type="gramStart"/>
      <w:r w:rsidR="003F4438" w:rsidRPr="003F4438">
        <w:rPr>
          <w:rFonts w:ascii="Times New Roman" w:eastAsia="Times New Roman" w:hAnsi="Times New Roman" w:cs="Times New Roman"/>
          <w:sz w:val="24"/>
          <w:szCs w:val="24"/>
          <w:lang w:eastAsia="ru-RU"/>
        </w:rPr>
        <w:t>.М</w:t>
      </w:r>
      <w:proofErr w:type="gramEnd"/>
      <w:r w:rsidR="003F4438" w:rsidRPr="003F4438">
        <w:rPr>
          <w:rFonts w:ascii="Times New Roman" w:eastAsia="Times New Roman" w:hAnsi="Times New Roman" w:cs="Times New Roman"/>
          <w:sz w:val="24"/>
          <w:szCs w:val="24"/>
          <w:lang w:eastAsia="ru-RU"/>
        </w:rPr>
        <w:t>етание</w:t>
      </w:r>
      <w:proofErr w:type="spellEnd"/>
      <w:r w:rsidR="003F4438" w:rsidRPr="003F4438">
        <w:rPr>
          <w:rFonts w:ascii="Times New Roman" w:eastAsia="Times New Roman" w:hAnsi="Times New Roman" w:cs="Times New Roman"/>
          <w:sz w:val="24"/>
          <w:szCs w:val="24"/>
          <w:lang w:eastAsia="ru-RU"/>
        </w:rPr>
        <w:t xml:space="preserve"> выполняется с места или прямого разбега способом «из-за спины через плечо».Участник выполняет три попытки. В зачет идет лучший результат.</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003F4438" w:rsidRPr="003F4438">
          <w:rPr>
            <w:rFonts w:ascii="Times New Roman" w:eastAsia="Times New Roman" w:hAnsi="Times New Roman" w:cs="Times New Roman"/>
            <w:color w:val="0000FF"/>
            <w:sz w:val="24"/>
            <w:szCs w:val="24"/>
            <w:u w:val="single"/>
            <w:lang w:eastAsia="ru-RU"/>
          </w:rPr>
          <w:t>Поднимание туловища из положения лежа на спине</w:t>
        </w:r>
      </w:hyperlink>
      <w:r w:rsidR="003F4438" w:rsidRPr="003F4438">
        <w:rPr>
          <w:rFonts w:ascii="Times New Roman" w:eastAsia="Times New Roman" w:hAnsi="Times New Roman" w:cs="Times New Roman"/>
          <w:sz w:val="24"/>
          <w:szCs w:val="24"/>
          <w:lang w:eastAsia="ru-RU"/>
        </w:rPr>
        <w:br/>
        <w:t xml:space="preserve">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w:t>
      </w:r>
      <w:proofErr w:type="spellStart"/>
      <w:r w:rsidR="003F4438" w:rsidRPr="003F4438">
        <w:rPr>
          <w:rFonts w:ascii="Times New Roman" w:eastAsia="Times New Roman" w:hAnsi="Times New Roman" w:cs="Times New Roman"/>
          <w:sz w:val="24"/>
          <w:szCs w:val="24"/>
          <w:lang w:eastAsia="ru-RU"/>
        </w:rPr>
        <w:t>полу</w:t>
      </w:r>
      <w:proofErr w:type="gramStart"/>
      <w:r w:rsidR="003F4438" w:rsidRPr="003F4438">
        <w:rPr>
          <w:rFonts w:ascii="Times New Roman" w:eastAsia="Times New Roman" w:hAnsi="Times New Roman" w:cs="Times New Roman"/>
          <w:sz w:val="24"/>
          <w:szCs w:val="24"/>
          <w:lang w:eastAsia="ru-RU"/>
        </w:rPr>
        <w:t>.У</w:t>
      </w:r>
      <w:proofErr w:type="gramEnd"/>
      <w:r w:rsidR="003F4438" w:rsidRPr="003F4438">
        <w:rPr>
          <w:rFonts w:ascii="Times New Roman" w:eastAsia="Times New Roman" w:hAnsi="Times New Roman" w:cs="Times New Roman"/>
          <w:sz w:val="24"/>
          <w:szCs w:val="24"/>
          <w:lang w:eastAsia="ru-RU"/>
        </w:rPr>
        <w:t>частник</w:t>
      </w:r>
      <w:proofErr w:type="spellEnd"/>
      <w:r w:rsidR="003F4438" w:rsidRPr="003F4438">
        <w:rPr>
          <w:rFonts w:ascii="Times New Roman" w:eastAsia="Times New Roman" w:hAnsi="Times New Roman" w:cs="Times New Roman"/>
          <w:sz w:val="24"/>
          <w:szCs w:val="24"/>
          <w:lang w:eastAsia="ru-RU"/>
        </w:rPr>
        <w:t xml:space="preserve"> выполняет максимальное количество </w:t>
      </w:r>
      <w:proofErr w:type="spellStart"/>
      <w:r w:rsidR="003F4438" w:rsidRPr="003F4438">
        <w:rPr>
          <w:rFonts w:ascii="Times New Roman" w:eastAsia="Times New Roman" w:hAnsi="Times New Roman" w:cs="Times New Roman"/>
          <w:sz w:val="24"/>
          <w:szCs w:val="24"/>
          <w:lang w:eastAsia="ru-RU"/>
        </w:rPr>
        <w:t>подниманий</w:t>
      </w:r>
      <w:proofErr w:type="spellEnd"/>
      <w:r w:rsidR="003F4438" w:rsidRPr="003F4438">
        <w:rPr>
          <w:rFonts w:ascii="Times New Roman" w:eastAsia="Times New Roman" w:hAnsi="Times New Roman" w:cs="Times New Roman"/>
          <w:sz w:val="24"/>
          <w:szCs w:val="24"/>
          <w:lang w:eastAsia="ru-RU"/>
        </w:rPr>
        <w:t xml:space="preserve"> туловища за 1 минуту, касаясь локтями бедер (коленей), с последующим возвратом в исходное положение.</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003F4438" w:rsidRPr="003F4438">
          <w:rPr>
            <w:rFonts w:ascii="Times New Roman" w:eastAsia="Times New Roman" w:hAnsi="Times New Roman" w:cs="Times New Roman"/>
            <w:color w:val="0000FF"/>
            <w:sz w:val="24"/>
            <w:szCs w:val="24"/>
            <w:u w:val="single"/>
            <w:lang w:eastAsia="ru-RU"/>
          </w:rPr>
          <w:t>Прыжок в длину с места толчком двумя ногами</w:t>
        </w:r>
      </w:hyperlink>
      <w:r w:rsidR="003F4438" w:rsidRPr="003F4438">
        <w:rPr>
          <w:rFonts w:ascii="Times New Roman" w:eastAsia="Times New Roman" w:hAnsi="Times New Roman" w:cs="Times New Roman"/>
          <w:sz w:val="24"/>
          <w:szCs w:val="24"/>
          <w:lang w:eastAsia="ru-RU"/>
        </w:rPr>
        <w:br/>
        <w:t xml:space="preserve">Прыжок в длину с места толчком двумя ногами выполняется в соответствующем секторе для </w:t>
      </w:r>
      <w:proofErr w:type="spellStart"/>
      <w:r w:rsidR="003F4438" w:rsidRPr="003F4438">
        <w:rPr>
          <w:rFonts w:ascii="Times New Roman" w:eastAsia="Times New Roman" w:hAnsi="Times New Roman" w:cs="Times New Roman"/>
          <w:sz w:val="24"/>
          <w:szCs w:val="24"/>
          <w:lang w:eastAsia="ru-RU"/>
        </w:rPr>
        <w:t>прыжков</w:t>
      </w:r>
      <w:proofErr w:type="gramStart"/>
      <w:r w:rsidR="003F4438" w:rsidRPr="003F4438">
        <w:rPr>
          <w:rFonts w:ascii="Times New Roman" w:eastAsia="Times New Roman" w:hAnsi="Times New Roman" w:cs="Times New Roman"/>
          <w:sz w:val="24"/>
          <w:szCs w:val="24"/>
          <w:lang w:eastAsia="ru-RU"/>
        </w:rPr>
        <w:t>.И</w:t>
      </w:r>
      <w:proofErr w:type="gramEnd"/>
      <w:r w:rsidR="003F4438" w:rsidRPr="003F4438">
        <w:rPr>
          <w:rFonts w:ascii="Times New Roman" w:eastAsia="Times New Roman" w:hAnsi="Times New Roman" w:cs="Times New Roman"/>
          <w:sz w:val="24"/>
          <w:szCs w:val="24"/>
          <w:lang w:eastAsia="ru-RU"/>
        </w:rPr>
        <w:t>змерение</w:t>
      </w:r>
      <w:proofErr w:type="spellEnd"/>
      <w:r w:rsidR="003F4438" w:rsidRPr="003F4438">
        <w:rPr>
          <w:rFonts w:ascii="Times New Roman" w:eastAsia="Times New Roman" w:hAnsi="Times New Roman" w:cs="Times New Roman"/>
          <w:sz w:val="24"/>
          <w:szCs w:val="24"/>
          <w:lang w:eastAsia="ru-RU"/>
        </w:rPr>
        <w:t xml:space="preserve"> производится по перпендикулярной прямой от места отталкивания до ближайшего следа, оставленного любой частью тела участника.</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003F4438" w:rsidRPr="003F4438">
          <w:rPr>
            <w:rFonts w:ascii="Times New Roman" w:eastAsia="Times New Roman" w:hAnsi="Times New Roman" w:cs="Times New Roman"/>
            <w:color w:val="0000FF"/>
            <w:sz w:val="24"/>
            <w:szCs w:val="24"/>
            <w:u w:val="single"/>
            <w:lang w:eastAsia="ru-RU"/>
          </w:rPr>
          <w:t>Прыжок в длину с разбега</w:t>
        </w:r>
      </w:hyperlink>
      <w:r w:rsidR="003F4438" w:rsidRPr="003F4438">
        <w:rPr>
          <w:rFonts w:ascii="Times New Roman" w:eastAsia="Times New Roman" w:hAnsi="Times New Roman" w:cs="Times New Roman"/>
          <w:sz w:val="24"/>
          <w:szCs w:val="24"/>
          <w:lang w:eastAsia="ru-RU"/>
        </w:rPr>
        <w:br/>
        <w:t>Прыжок в длину с разбега выполняется в соответствующем секторе для прыжков. Измерение производится по перпендикулярной прямой от ближайшего следа, оставленного любой частью тела участника, до линии отталкивания. Участнику предоставляется три попытки. В зачет идет лучший результат.</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003F4438" w:rsidRPr="003F4438">
          <w:rPr>
            <w:rFonts w:ascii="Times New Roman" w:eastAsia="Times New Roman" w:hAnsi="Times New Roman" w:cs="Times New Roman"/>
            <w:color w:val="0000FF"/>
            <w:sz w:val="24"/>
            <w:szCs w:val="24"/>
            <w:u w:val="single"/>
            <w:lang w:eastAsia="ru-RU"/>
          </w:rPr>
          <w:t xml:space="preserve">Сгибание и разгибание рук в упоре лежа на </w:t>
        </w:r>
        <w:proofErr w:type="gramStart"/>
        <w:r w:rsidR="003F4438" w:rsidRPr="003F4438">
          <w:rPr>
            <w:rFonts w:ascii="Times New Roman" w:eastAsia="Times New Roman" w:hAnsi="Times New Roman" w:cs="Times New Roman"/>
            <w:color w:val="0000FF"/>
            <w:sz w:val="24"/>
            <w:szCs w:val="24"/>
            <w:u w:val="single"/>
            <w:lang w:eastAsia="ru-RU"/>
          </w:rPr>
          <w:t>полу</w:t>
        </w:r>
        <w:proofErr w:type="gramEnd"/>
      </w:hyperlink>
      <w:r w:rsidR="003F4438" w:rsidRPr="003F4438">
        <w:rPr>
          <w:rFonts w:ascii="Times New Roman" w:eastAsia="Times New Roman" w:hAnsi="Times New Roman" w:cs="Times New Roman"/>
          <w:sz w:val="24"/>
          <w:szCs w:val="24"/>
          <w:lang w:eastAsia="ru-RU"/>
        </w:rPr>
        <w:br/>
        <w:t xml:space="preserve">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w:t>
      </w:r>
      <w:proofErr w:type="spellStart"/>
      <w:r w:rsidR="003F4438" w:rsidRPr="003F4438">
        <w:rPr>
          <w:rFonts w:ascii="Times New Roman" w:eastAsia="Times New Roman" w:hAnsi="Times New Roman" w:cs="Times New Roman"/>
          <w:sz w:val="24"/>
          <w:szCs w:val="24"/>
          <w:lang w:eastAsia="ru-RU"/>
        </w:rPr>
        <w:t>опоры</w:t>
      </w:r>
      <w:proofErr w:type="gramStart"/>
      <w:r w:rsidR="003F4438" w:rsidRPr="003F4438">
        <w:rPr>
          <w:rFonts w:ascii="Times New Roman" w:eastAsia="Times New Roman" w:hAnsi="Times New Roman" w:cs="Times New Roman"/>
          <w:sz w:val="24"/>
          <w:szCs w:val="24"/>
          <w:lang w:eastAsia="ru-RU"/>
        </w:rPr>
        <w:t>.З</w:t>
      </w:r>
      <w:proofErr w:type="gramEnd"/>
      <w:r w:rsidR="003F4438" w:rsidRPr="003F4438">
        <w:rPr>
          <w:rFonts w:ascii="Times New Roman" w:eastAsia="Times New Roman" w:hAnsi="Times New Roman" w:cs="Times New Roman"/>
          <w:sz w:val="24"/>
          <w:szCs w:val="24"/>
          <w:lang w:eastAsia="ru-RU"/>
        </w:rPr>
        <w:t>асчитывается</w:t>
      </w:r>
      <w:proofErr w:type="spellEnd"/>
      <w:r w:rsidR="003F4438" w:rsidRPr="003F4438">
        <w:rPr>
          <w:rFonts w:ascii="Times New Roman" w:eastAsia="Times New Roman" w:hAnsi="Times New Roman" w:cs="Times New Roman"/>
          <w:sz w:val="24"/>
          <w:szCs w:val="24"/>
          <w:lang w:eastAsia="ru-RU"/>
        </w:rPr>
        <w:t xml:space="preserve"> количество правильно выполненных циклов, </w:t>
      </w:r>
      <w:r w:rsidR="003F4438" w:rsidRPr="003F4438">
        <w:rPr>
          <w:rFonts w:ascii="Times New Roman" w:eastAsia="Times New Roman" w:hAnsi="Times New Roman" w:cs="Times New Roman"/>
          <w:sz w:val="24"/>
          <w:szCs w:val="24"/>
          <w:lang w:eastAsia="ru-RU"/>
        </w:rPr>
        <w:lastRenderedPageBreak/>
        <w:t>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003F4438" w:rsidRPr="003F4438">
          <w:rPr>
            <w:rFonts w:ascii="Times New Roman" w:eastAsia="Times New Roman" w:hAnsi="Times New Roman" w:cs="Times New Roman"/>
            <w:color w:val="0000FF"/>
            <w:sz w:val="24"/>
            <w:szCs w:val="24"/>
            <w:u w:val="single"/>
            <w:lang w:eastAsia="ru-RU"/>
          </w:rPr>
          <w:t>Сгибание и разгибание рук в упоре о гимнастическую скамью (о сидение стула)</w:t>
        </w:r>
      </w:hyperlink>
      <w:r w:rsidR="003F4438" w:rsidRPr="003F4438">
        <w:rPr>
          <w:rFonts w:ascii="Times New Roman" w:eastAsia="Times New Roman" w:hAnsi="Times New Roman" w:cs="Times New Roman"/>
          <w:sz w:val="24"/>
          <w:szCs w:val="24"/>
          <w:lang w:eastAsia="ru-RU"/>
        </w:rPr>
        <w:br/>
        <w:t>В возрастной группе 60-69 лет (X ступень) мужчины выполняют сгибание и разгибание рук в упоре о гимнастическую скамью, в возрастной группе 70 лет и старше (XI ступень норм ГТО) – о сиденье стула. Остальные требования к выполнению испытаний и недопущению ошибок аналогичны требованиям испытания «Сгибание разгибание рук в упоре лежа на полу».</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003F4438" w:rsidRPr="003F4438">
          <w:rPr>
            <w:rFonts w:ascii="Times New Roman" w:eastAsia="Times New Roman" w:hAnsi="Times New Roman" w:cs="Times New Roman"/>
            <w:color w:val="0000FF"/>
            <w:sz w:val="24"/>
            <w:szCs w:val="24"/>
            <w:u w:val="single"/>
            <w:lang w:eastAsia="ru-RU"/>
          </w:rPr>
          <w:t>Плавание</w:t>
        </w:r>
      </w:hyperlink>
      <w:r w:rsidR="003F4438" w:rsidRPr="003F4438">
        <w:rPr>
          <w:rFonts w:ascii="Times New Roman" w:eastAsia="Times New Roman" w:hAnsi="Times New Roman" w:cs="Times New Roman"/>
          <w:sz w:val="24"/>
          <w:szCs w:val="24"/>
          <w:lang w:eastAsia="ru-RU"/>
        </w:rPr>
        <w:br/>
        <w:t xml:space="preserve">Испытание проводится в бассейнах или специально оборудованных местах на </w:t>
      </w:r>
      <w:proofErr w:type="spellStart"/>
      <w:r w:rsidR="003F4438" w:rsidRPr="003F4438">
        <w:rPr>
          <w:rFonts w:ascii="Times New Roman" w:eastAsia="Times New Roman" w:hAnsi="Times New Roman" w:cs="Times New Roman"/>
          <w:sz w:val="24"/>
          <w:szCs w:val="24"/>
          <w:lang w:eastAsia="ru-RU"/>
        </w:rPr>
        <w:t>водоемах</w:t>
      </w:r>
      <w:proofErr w:type="gramStart"/>
      <w:r w:rsidR="003F4438" w:rsidRPr="003F4438">
        <w:rPr>
          <w:rFonts w:ascii="Times New Roman" w:eastAsia="Times New Roman" w:hAnsi="Times New Roman" w:cs="Times New Roman"/>
          <w:sz w:val="24"/>
          <w:szCs w:val="24"/>
          <w:lang w:eastAsia="ru-RU"/>
        </w:rPr>
        <w:t>.С</w:t>
      </w:r>
      <w:proofErr w:type="gramEnd"/>
      <w:r w:rsidR="003F4438" w:rsidRPr="003F4438">
        <w:rPr>
          <w:rFonts w:ascii="Times New Roman" w:eastAsia="Times New Roman" w:hAnsi="Times New Roman" w:cs="Times New Roman"/>
          <w:sz w:val="24"/>
          <w:szCs w:val="24"/>
          <w:lang w:eastAsia="ru-RU"/>
        </w:rPr>
        <w:t>пособ</w:t>
      </w:r>
      <w:proofErr w:type="spellEnd"/>
      <w:r w:rsidR="003F4438" w:rsidRPr="003F4438">
        <w:rPr>
          <w:rFonts w:ascii="Times New Roman" w:eastAsia="Times New Roman" w:hAnsi="Times New Roman" w:cs="Times New Roman"/>
          <w:sz w:val="24"/>
          <w:szCs w:val="24"/>
          <w:lang w:eastAsia="ru-RU"/>
        </w:rPr>
        <w:t xml:space="preserve"> плавания – произвольный.</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003F4438" w:rsidRPr="003F4438">
          <w:rPr>
            <w:rFonts w:ascii="Times New Roman" w:eastAsia="Times New Roman" w:hAnsi="Times New Roman" w:cs="Times New Roman"/>
            <w:color w:val="0000FF"/>
            <w:sz w:val="24"/>
            <w:szCs w:val="24"/>
            <w:u w:val="single"/>
            <w:lang w:eastAsia="ru-RU"/>
          </w:rPr>
          <w:t>Стрельба</w:t>
        </w:r>
        <w:proofErr w:type="gramStart"/>
      </w:hyperlink>
      <w:r w:rsidR="003F4438" w:rsidRPr="003F4438">
        <w:rPr>
          <w:rFonts w:ascii="Times New Roman" w:eastAsia="Times New Roman" w:hAnsi="Times New Roman" w:cs="Times New Roman"/>
          <w:sz w:val="24"/>
          <w:szCs w:val="24"/>
          <w:lang w:eastAsia="ru-RU"/>
        </w:rPr>
        <w:br/>
        <w:t>В</w:t>
      </w:r>
      <w:proofErr w:type="gramEnd"/>
      <w:r w:rsidR="003F4438" w:rsidRPr="003F4438">
        <w:rPr>
          <w:rFonts w:ascii="Times New Roman" w:eastAsia="Times New Roman" w:hAnsi="Times New Roman" w:cs="Times New Roman"/>
          <w:sz w:val="24"/>
          <w:szCs w:val="24"/>
          <w:lang w:eastAsia="ru-RU"/>
        </w:rPr>
        <w:t xml:space="preserve">ыполняется участниками на дистанции 10 метров по мишени №8. Участнику дается три пробных и пять зачетных выстрелов. Время выполнения испытания – 10 </w:t>
      </w:r>
      <w:proofErr w:type="spellStart"/>
      <w:r w:rsidR="003F4438" w:rsidRPr="003F4438">
        <w:rPr>
          <w:rFonts w:ascii="Times New Roman" w:eastAsia="Times New Roman" w:hAnsi="Times New Roman" w:cs="Times New Roman"/>
          <w:sz w:val="24"/>
          <w:szCs w:val="24"/>
          <w:lang w:eastAsia="ru-RU"/>
        </w:rPr>
        <w:t>минут</w:t>
      </w:r>
      <w:proofErr w:type="gramStart"/>
      <w:r w:rsidR="003F4438" w:rsidRPr="003F4438">
        <w:rPr>
          <w:rFonts w:ascii="Times New Roman" w:eastAsia="Times New Roman" w:hAnsi="Times New Roman" w:cs="Times New Roman"/>
          <w:sz w:val="24"/>
          <w:szCs w:val="24"/>
          <w:lang w:eastAsia="ru-RU"/>
        </w:rPr>
        <w:t>.В</w:t>
      </w:r>
      <w:proofErr w:type="gramEnd"/>
      <w:r w:rsidR="003F4438" w:rsidRPr="003F4438">
        <w:rPr>
          <w:rFonts w:ascii="Times New Roman" w:eastAsia="Times New Roman" w:hAnsi="Times New Roman" w:cs="Times New Roman"/>
          <w:sz w:val="24"/>
          <w:szCs w:val="24"/>
          <w:lang w:eastAsia="ru-RU"/>
        </w:rPr>
        <w:t>ремя</w:t>
      </w:r>
      <w:proofErr w:type="spellEnd"/>
      <w:r w:rsidR="003F4438" w:rsidRPr="003F4438">
        <w:rPr>
          <w:rFonts w:ascii="Times New Roman" w:eastAsia="Times New Roman" w:hAnsi="Times New Roman" w:cs="Times New Roman"/>
          <w:sz w:val="24"/>
          <w:szCs w:val="24"/>
          <w:lang w:eastAsia="ru-RU"/>
        </w:rPr>
        <w:t xml:space="preserve"> на подготовку – 3 минуты.</w:t>
      </w:r>
    </w:p>
    <w:p w:rsidR="003F4438" w:rsidRPr="003F4438" w:rsidRDefault="00C3440B" w:rsidP="003F4438">
      <w:pPr>
        <w:spacing w:line="240" w:lineRule="auto"/>
        <w:rPr>
          <w:rFonts w:ascii="Times New Roman" w:eastAsia="Times New Roman" w:hAnsi="Times New Roman" w:cs="Times New Roman"/>
          <w:sz w:val="24"/>
          <w:szCs w:val="24"/>
          <w:lang w:eastAsia="ru-RU"/>
        </w:rPr>
      </w:pPr>
      <w:hyperlink r:id="rId42" w:history="1"/>
      <w:r w:rsidR="003F4438">
        <w:rPr>
          <w:rFonts w:ascii="Times New Roman" w:eastAsia="Times New Roman" w:hAnsi="Times New Roman" w:cs="Times New Roman"/>
          <w:sz w:val="24"/>
          <w:szCs w:val="24"/>
          <w:lang w:eastAsia="ru-RU"/>
        </w:rPr>
        <w:t xml:space="preserve"> </w:t>
      </w:r>
    </w:p>
    <w:p w:rsidR="003F4438" w:rsidRPr="003F4438" w:rsidRDefault="003F4438" w:rsidP="003F4438">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3F4438">
        <w:rPr>
          <w:rFonts w:ascii="Times New Roman" w:eastAsia="Times New Roman" w:hAnsi="Times New Roman" w:cs="Times New Roman"/>
          <w:b/>
          <w:bCs/>
          <w:color w:val="FF0000"/>
          <w:sz w:val="36"/>
          <w:szCs w:val="36"/>
          <w:lang w:eastAsia="ru-RU"/>
        </w:rPr>
        <w:t>Документы</w:t>
      </w:r>
    </w:p>
    <w:p w:rsidR="003F4438" w:rsidRPr="003F4438" w:rsidRDefault="003F4438" w:rsidP="003F443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F4438">
        <w:rPr>
          <w:rFonts w:ascii="Times New Roman" w:eastAsia="Times New Roman" w:hAnsi="Times New Roman" w:cs="Times New Roman"/>
          <w:b/>
          <w:bCs/>
          <w:sz w:val="27"/>
          <w:szCs w:val="27"/>
          <w:lang w:eastAsia="ru-RU"/>
        </w:rPr>
        <w:t>Законодательные акты Российской Федерации</w:t>
      </w:r>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003F4438" w:rsidRPr="003F4438">
          <w:rPr>
            <w:rFonts w:ascii="Times New Roman" w:eastAsia="Times New Roman" w:hAnsi="Times New Roman" w:cs="Times New Roman"/>
            <w:color w:val="0000FF"/>
            <w:sz w:val="24"/>
            <w:szCs w:val="24"/>
            <w:u w:val="single"/>
            <w:lang w:eastAsia="ru-RU"/>
          </w:rPr>
          <w:t>Федеральный закон от 04.12.2007 № 329-ФЗ (ред. от 29.06.2015) «О физической культуре и спорте в Российской Федерации»</w:t>
        </w:r>
      </w:hyperlink>
    </w:p>
    <w:p w:rsidR="003F4438" w:rsidRPr="003F4438" w:rsidRDefault="00C3440B" w:rsidP="003F4438">
      <w:p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003F4438" w:rsidRPr="003F4438">
          <w:rPr>
            <w:rFonts w:ascii="Times New Roman" w:eastAsia="Times New Roman" w:hAnsi="Times New Roman" w:cs="Times New Roman"/>
            <w:color w:val="0000FF"/>
            <w:sz w:val="24"/>
            <w:szCs w:val="24"/>
            <w:u w:val="single"/>
            <w:lang w:eastAsia="ru-RU"/>
          </w:rPr>
          <w:t>Федеральный закон</w:t>
        </w:r>
        <w:proofErr w:type="gramStart"/>
        <w:r w:rsidR="003F4438" w:rsidRPr="003F4438">
          <w:rPr>
            <w:rFonts w:ascii="Times New Roman" w:eastAsia="Times New Roman" w:hAnsi="Times New Roman" w:cs="Times New Roman"/>
            <w:color w:val="0000FF"/>
            <w:sz w:val="24"/>
            <w:szCs w:val="24"/>
            <w:u w:val="single"/>
            <w:lang w:eastAsia="ru-RU"/>
          </w:rPr>
          <w:t xml:space="preserve"> О</w:t>
        </w:r>
        <w:proofErr w:type="gramEnd"/>
        <w:r w:rsidR="003F4438" w:rsidRPr="003F4438">
          <w:rPr>
            <w:rFonts w:ascii="Times New Roman" w:eastAsia="Times New Roman" w:hAnsi="Times New Roman" w:cs="Times New Roman"/>
            <w:color w:val="0000FF"/>
            <w:sz w:val="24"/>
            <w:szCs w:val="24"/>
            <w:u w:val="single"/>
            <w:lang w:eastAsia="ru-RU"/>
          </w:rPr>
          <w:t xml:space="preserve"> внесении изменений в федеральный закон «О физической культуре и спорте в Российской Федерации» и отдельные законодательные акты Российской Федерации от 5.10.2015 № 274-ФЗ</w:t>
        </w:r>
      </w:hyperlink>
    </w:p>
    <w:p w:rsidR="003F4438" w:rsidRPr="003F4438" w:rsidRDefault="003F4438" w:rsidP="003F44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 </w:t>
      </w:r>
    </w:p>
    <w:p w:rsidR="00283EC0" w:rsidRDefault="00283EC0"/>
    <w:sectPr w:rsidR="00283EC0" w:rsidSect="00283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4438"/>
    <w:rsid w:val="00283EC0"/>
    <w:rsid w:val="003F4438"/>
    <w:rsid w:val="004071A1"/>
    <w:rsid w:val="0045388D"/>
    <w:rsid w:val="0050501C"/>
    <w:rsid w:val="00830779"/>
    <w:rsid w:val="00C34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EC0"/>
  </w:style>
  <w:style w:type="paragraph" w:styleId="2">
    <w:name w:val="heading 2"/>
    <w:basedOn w:val="a"/>
    <w:link w:val="20"/>
    <w:uiPriority w:val="9"/>
    <w:qFormat/>
    <w:rsid w:val="003F44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4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44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4438"/>
    <w:rPr>
      <w:rFonts w:ascii="Times New Roman" w:eastAsia="Times New Roman" w:hAnsi="Times New Roman" w:cs="Times New Roman"/>
      <w:b/>
      <w:bCs/>
      <w:sz w:val="27"/>
      <w:szCs w:val="27"/>
      <w:lang w:eastAsia="ru-RU"/>
    </w:rPr>
  </w:style>
  <w:style w:type="paragraph" w:customStyle="1" w:styleId="accent">
    <w:name w:val="accent"/>
    <w:basedOn w:val="a"/>
    <w:rsid w:val="003F4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F4438"/>
    <w:rPr>
      <w:color w:val="0000FF"/>
      <w:u w:val="single"/>
    </w:rPr>
  </w:style>
</w:styles>
</file>

<file path=word/webSettings.xml><?xml version="1.0" encoding="utf-8"?>
<w:webSettings xmlns:r="http://schemas.openxmlformats.org/officeDocument/2006/relationships" xmlns:w="http://schemas.openxmlformats.org/wordprocessingml/2006/main">
  <w:divs>
    <w:div w:id="1985625175">
      <w:bodyDiv w:val="1"/>
      <w:marLeft w:val="0"/>
      <w:marRight w:val="0"/>
      <w:marTop w:val="0"/>
      <w:marBottom w:val="0"/>
      <w:divBdr>
        <w:top w:val="none" w:sz="0" w:space="0" w:color="auto"/>
        <w:left w:val="none" w:sz="0" w:space="0" w:color="auto"/>
        <w:bottom w:val="none" w:sz="0" w:space="0" w:color="auto"/>
        <w:right w:val="none" w:sz="0" w:space="0" w:color="auto"/>
      </w:divBdr>
      <w:divsChild>
        <w:div w:id="1892303928">
          <w:marLeft w:val="0"/>
          <w:marRight w:val="0"/>
          <w:marTop w:val="251"/>
          <w:marBottom w:val="251"/>
          <w:divBdr>
            <w:top w:val="none" w:sz="0" w:space="0" w:color="999999"/>
            <w:left w:val="none" w:sz="0" w:space="0" w:color="999999"/>
            <w:bottom w:val="none" w:sz="0" w:space="0" w:color="999999"/>
            <w:right w:val="none" w:sz="0" w:space="0" w:color="999999"/>
          </w:divBdr>
        </w:div>
        <w:div w:id="606930543">
          <w:marLeft w:val="0"/>
          <w:marRight w:val="0"/>
          <w:marTop w:val="251"/>
          <w:marBottom w:val="251"/>
          <w:divBdr>
            <w:top w:val="none" w:sz="0" w:space="0" w:color="999999"/>
            <w:left w:val="none" w:sz="0" w:space="0" w:color="999999"/>
            <w:bottom w:val="none" w:sz="0" w:space="0" w:color="999999"/>
            <w:right w:val="none" w:sz="0" w:space="0" w:color="999999"/>
          </w:divBdr>
        </w:div>
        <w:div w:id="1778406038">
          <w:marLeft w:val="0"/>
          <w:marRight w:val="0"/>
          <w:marTop w:val="251"/>
          <w:marBottom w:val="251"/>
          <w:divBdr>
            <w:top w:val="none" w:sz="0" w:space="0" w:color="999999"/>
            <w:left w:val="none" w:sz="0" w:space="0" w:color="999999"/>
            <w:bottom w:val="none" w:sz="0" w:space="0" w:color="999999"/>
            <w:right w:val="none" w:sz="0" w:space="0" w:color="999999"/>
          </w:divBdr>
        </w:div>
        <w:div w:id="1927612949">
          <w:marLeft w:val="0"/>
          <w:marRight w:val="0"/>
          <w:marTop w:val="251"/>
          <w:marBottom w:val="251"/>
          <w:divBdr>
            <w:top w:val="none" w:sz="0" w:space="0" w:color="999999"/>
            <w:left w:val="none" w:sz="0" w:space="0" w:color="999999"/>
            <w:bottom w:val="none" w:sz="0" w:space="0" w:color="999999"/>
            <w:right w:val="none" w:sz="0" w:space="0" w:color="999999"/>
          </w:divBdr>
        </w:div>
        <w:div w:id="1140541007">
          <w:marLeft w:val="0"/>
          <w:marRight w:val="0"/>
          <w:marTop w:val="251"/>
          <w:marBottom w:val="251"/>
          <w:divBdr>
            <w:top w:val="none" w:sz="0" w:space="0" w:color="999999"/>
            <w:left w:val="none" w:sz="0" w:space="0" w:color="999999"/>
            <w:bottom w:val="none" w:sz="0" w:space="0" w:color="999999"/>
            <w:right w:val="none" w:sz="0" w:space="0" w:color="999999"/>
          </w:divBdr>
        </w:div>
        <w:div w:id="1434085015">
          <w:marLeft w:val="0"/>
          <w:marRight w:val="0"/>
          <w:marTop w:val="251"/>
          <w:marBottom w:val="251"/>
          <w:divBdr>
            <w:top w:val="none" w:sz="0" w:space="0" w:color="999999"/>
            <w:left w:val="none" w:sz="0" w:space="0" w:color="999999"/>
            <w:bottom w:val="none" w:sz="0" w:space="0" w:color="999999"/>
            <w:right w:val="none" w:sz="0" w:space="0" w:color="999999"/>
          </w:divBdr>
        </w:div>
        <w:div w:id="1362822021">
          <w:marLeft w:val="0"/>
          <w:marRight w:val="0"/>
          <w:marTop w:val="251"/>
          <w:marBottom w:val="251"/>
          <w:divBdr>
            <w:top w:val="none" w:sz="0" w:space="0" w:color="999999"/>
            <w:left w:val="none" w:sz="0" w:space="0" w:color="999999"/>
            <w:bottom w:val="none" w:sz="0" w:space="0" w:color="999999"/>
            <w:right w:val="none" w:sz="0" w:space="0" w:color="999999"/>
          </w:divBdr>
        </w:div>
        <w:div w:id="60642531">
          <w:marLeft w:val="0"/>
          <w:marRight w:val="0"/>
          <w:marTop w:val="251"/>
          <w:marBottom w:val="251"/>
          <w:divBdr>
            <w:top w:val="none" w:sz="0" w:space="0" w:color="999999"/>
            <w:left w:val="none" w:sz="0" w:space="0" w:color="999999"/>
            <w:bottom w:val="none" w:sz="0" w:space="0" w:color="999999"/>
            <w:right w:val="none" w:sz="0" w:space="0" w:color="999999"/>
          </w:divBdr>
        </w:div>
        <w:div w:id="379332151">
          <w:marLeft w:val="0"/>
          <w:marRight w:val="0"/>
          <w:marTop w:val="251"/>
          <w:marBottom w:val="251"/>
          <w:divBdr>
            <w:top w:val="none" w:sz="0" w:space="0" w:color="999999"/>
            <w:left w:val="none" w:sz="0" w:space="0" w:color="999999"/>
            <w:bottom w:val="none" w:sz="0" w:space="0" w:color="999999"/>
            <w:right w:val="none" w:sz="0" w:space="0" w:color="999999"/>
          </w:divBdr>
        </w:div>
        <w:div w:id="204174969">
          <w:marLeft w:val="0"/>
          <w:marRight w:val="0"/>
          <w:marTop w:val="251"/>
          <w:marBottom w:val="251"/>
          <w:divBdr>
            <w:top w:val="none" w:sz="0" w:space="0" w:color="999999"/>
            <w:left w:val="none" w:sz="0" w:space="0" w:color="999999"/>
            <w:bottom w:val="none" w:sz="0" w:space="0" w:color="999999"/>
            <w:right w:val="none" w:sz="0" w:space="0" w:color="999999"/>
          </w:divBdr>
        </w:div>
        <w:div w:id="718086761">
          <w:marLeft w:val="0"/>
          <w:marRight w:val="0"/>
          <w:marTop w:val="251"/>
          <w:marBottom w:val="251"/>
          <w:divBdr>
            <w:top w:val="none" w:sz="0" w:space="0" w:color="999999"/>
            <w:left w:val="none" w:sz="0" w:space="0" w:color="999999"/>
            <w:bottom w:val="none" w:sz="0" w:space="0" w:color="999999"/>
            <w:right w:val="none" w:sz="0" w:space="0" w:color="999999"/>
          </w:divBdr>
        </w:div>
        <w:div w:id="396977259">
          <w:marLeft w:val="0"/>
          <w:marRight w:val="0"/>
          <w:marTop w:val="251"/>
          <w:marBottom w:val="251"/>
          <w:divBdr>
            <w:top w:val="none" w:sz="0" w:space="0" w:color="999999"/>
            <w:left w:val="none" w:sz="0" w:space="0" w:color="999999"/>
            <w:bottom w:val="none" w:sz="0" w:space="0" w:color="999999"/>
            <w:right w:val="none" w:sz="0" w:space="0" w:color="999999"/>
          </w:divBdr>
        </w:div>
        <w:div w:id="1919054483">
          <w:marLeft w:val="0"/>
          <w:marRight w:val="0"/>
          <w:marTop w:val="251"/>
          <w:marBottom w:val="251"/>
          <w:divBdr>
            <w:top w:val="none" w:sz="0" w:space="0" w:color="999999"/>
            <w:left w:val="none" w:sz="0" w:space="0" w:color="999999"/>
            <w:bottom w:val="none" w:sz="0" w:space="0" w:color="999999"/>
            <w:right w:val="none" w:sz="0" w:space="0" w:color="999999"/>
          </w:divBdr>
        </w:div>
        <w:div w:id="635793425">
          <w:marLeft w:val="0"/>
          <w:marRight w:val="0"/>
          <w:marTop w:val="251"/>
          <w:marBottom w:val="251"/>
          <w:divBdr>
            <w:top w:val="none" w:sz="0" w:space="0" w:color="999999"/>
            <w:left w:val="none" w:sz="0" w:space="0" w:color="999999"/>
            <w:bottom w:val="none" w:sz="0" w:space="0" w:color="999999"/>
            <w:right w:val="none" w:sz="0" w:space="0" w:color="999999"/>
          </w:divBdr>
        </w:div>
        <w:div w:id="1694258683">
          <w:marLeft w:val="0"/>
          <w:marRight w:val="0"/>
          <w:marTop w:val="251"/>
          <w:marBottom w:val="251"/>
          <w:divBdr>
            <w:top w:val="none" w:sz="0" w:space="0" w:color="999999"/>
            <w:left w:val="none" w:sz="0" w:space="0" w:color="999999"/>
            <w:bottom w:val="none" w:sz="0" w:space="0" w:color="999999"/>
            <w:right w:val="none" w:sz="0" w:space="0" w:color="999999"/>
          </w:divBdr>
        </w:div>
        <w:div w:id="546265014">
          <w:marLeft w:val="0"/>
          <w:marRight w:val="0"/>
          <w:marTop w:val="251"/>
          <w:marBottom w:val="251"/>
          <w:divBdr>
            <w:top w:val="none" w:sz="0" w:space="0" w:color="999999"/>
            <w:left w:val="none" w:sz="0" w:space="0" w:color="999999"/>
            <w:bottom w:val="none" w:sz="0" w:space="0" w:color="999999"/>
            <w:right w:val="none" w:sz="0" w:space="0" w:color="999999"/>
          </w:divBdr>
        </w:div>
        <w:div w:id="2015642117">
          <w:marLeft w:val="0"/>
          <w:marRight w:val="0"/>
          <w:marTop w:val="251"/>
          <w:marBottom w:val="251"/>
          <w:divBdr>
            <w:top w:val="none" w:sz="0" w:space="0" w:color="999999"/>
            <w:left w:val="none" w:sz="0" w:space="0" w:color="999999"/>
            <w:bottom w:val="none" w:sz="0" w:space="0" w:color="999999"/>
            <w:right w:val="none" w:sz="0" w:space="0" w:color="999999"/>
          </w:divBdr>
        </w:div>
        <w:div w:id="1169177312">
          <w:marLeft w:val="0"/>
          <w:marRight w:val="0"/>
          <w:marTop w:val="251"/>
          <w:marBottom w:val="251"/>
          <w:divBdr>
            <w:top w:val="none" w:sz="0" w:space="0" w:color="999999"/>
            <w:left w:val="none" w:sz="0" w:space="0" w:color="999999"/>
            <w:bottom w:val="none" w:sz="0" w:space="0" w:color="999999"/>
            <w:right w:val="none" w:sz="0" w:space="0" w:color="999999"/>
          </w:divBdr>
        </w:div>
        <w:div w:id="867909349">
          <w:marLeft w:val="0"/>
          <w:marRight w:val="0"/>
          <w:marTop w:val="251"/>
          <w:marBottom w:val="251"/>
          <w:divBdr>
            <w:top w:val="none" w:sz="0" w:space="0" w:color="999999"/>
            <w:left w:val="none" w:sz="0" w:space="0" w:color="999999"/>
            <w:bottom w:val="none" w:sz="0" w:space="0" w:color="999999"/>
            <w:right w:val="none" w:sz="0" w:space="0" w:color="99999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5shkola.ru/gto" TargetMode="External"/><Relationship Id="rId13" Type="http://schemas.openxmlformats.org/officeDocument/2006/relationships/hyperlink" Target="https://75shkola.ru/gto" TargetMode="External"/><Relationship Id="rId18" Type="http://schemas.openxmlformats.org/officeDocument/2006/relationships/hyperlink" Target="https://75shkola.ru/gto" TargetMode="External"/><Relationship Id="rId26" Type="http://schemas.openxmlformats.org/officeDocument/2006/relationships/hyperlink" Target="https://www.gto.ru/recomendations/56ead342b5cf1c25018b4570" TargetMode="External"/><Relationship Id="rId39" Type="http://schemas.openxmlformats.org/officeDocument/2006/relationships/hyperlink" Target="https://www.gto.ru/recomendations/56ead2a0b5cf1c1b018b456b" TargetMode="External"/><Relationship Id="rId3" Type="http://schemas.openxmlformats.org/officeDocument/2006/relationships/webSettings" Target="webSettings.xml"/><Relationship Id="rId21" Type="http://schemas.openxmlformats.org/officeDocument/2006/relationships/hyperlink" Target="https://75shkola.ru/gto" TargetMode="External"/><Relationship Id="rId34" Type="http://schemas.openxmlformats.org/officeDocument/2006/relationships/hyperlink" Target="https://www.gto.ru/recomendations/56eacc36b5cf1c58018b4568" TargetMode="External"/><Relationship Id="rId42" Type="http://schemas.openxmlformats.org/officeDocument/2006/relationships/hyperlink" Target="https://75shkola.ru/gto" TargetMode="External"/><Relationship Id="rId7" Type="http://schemas.openxmlformats.org/officeDocument/2006/relationships/hyperlink" Target="https://75shkola.ru/gto" TargetMode="External"/><Relationship Id="rId12" Type="http://schemas.openxmlformats.org/officeDocument/2006/relationships/hyperlink" Target="https://75shkola.ru/gto" TargetMode="External"/><Relationship Id="rId17" Type="http://schemas.openxmlformats.org/officeDocument/2006/relationships/hyperlink" Target="https://75shkola.ru/gto" TargetMode="External"/><Relationship Id="rId25" Type="http://schemas.openxmlformats.org/officeDocument/2006/relationships/hyperlink" Target="https://www.gto.ru/recomendations/56ead2feb5cf1c58018b456b" TargetMode="External"/><Relationship Id="rId33" Type="http://schemas.openxmlformats.org/officeDocument/2006/relationships/hyperlink" Target="https://www.gto.ru/recomendations/5b8ff162b5cf1c787e8b456d" TargetMode="External"/><Relationship Id="rId38" Type="http://schemas.openxmlformats.org/officeDocument/2006/relationships/hyperlink" Target="https://www.gto.ru/recomendations/56ead253b5cf1c2d018b456c"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75shkola.ru/gto" TargetMode="External"/><Relationship Id="rId20" Type="http://schemas.openxmlformats.org/officeDocument/2006/relationships/hyperlink" Target="https://75shkola.ru/gto" TargetMode="External"/><Relationship Id="rId29" Type="http://schemas.openxmlformats.org/officeDocument/2006/relationships/hyperlink" Target="https://www.gto.ru/recomendations/56ead0b7b5cf1c4a018b4567" TargetMode="External"/><Relationship Id="rId41" Type="http://schemas.openxmlformats.org/officeDocument/2006/relationships/hyperlink" Target="https://www.gto.ru/recomendations/56ead45fb5cf1c1f018b4571" TargetMode="External"/><Relationship Id="rId1" Type="http://schemas.openxmlformats.org/officeDocument/2006/relationships/styles" Target="styles.xml"/><Relationship Id="rId6" Type="http://schemas.openxmlformats.org/officeDocument/2006/relationships/hyperlink" Target="https://75shkola.ru/gto" TargetMode="External"/><Relationship Id="rId11" Type="http://schemas.openxmlformats.org/officeDocument/2006/relationships/hyperlink" Target="https://75shkola.ru/gto" TargetMode="External"/><Relationship Id="rId24" Type="http://schemas.openxmlformats.org/officeDocument/2006/relationships/hyperlink" Target="https://www.gto.ru/recomendations/56ead383b5cf1c4d018b4569" TargetMode="External"/><Relationship Id="rId32" Type="http://schemas.openxmlformats.org/officeDocument/2006/relationships/hyperlink" Target="https://www.gto.ru/recomendations/56eacd27b5cf1c51018b456a" TargetMode="External"/><Relationship Id="rId37" Type="http://schemas.openxmlformats.org/officeDocument/2006/relationships/hyperlink" Target="https://www.gto.ru/recomendations/56ead1b3b5cf1c51018b456d" TargetMode="External"/><Relationship Id="rId40" Type="http://schemas.openxmlformats.org/officeDocument/2006/relationships/hyperlink" Target="https://www.gto.ru/recomendations/56ead3beb5cf1c7b018b4569" TargetMode="External"/><Relationship Id="rId45" Type="http://schemas.openxmlformats.org/officeDocument/2006/relationships/fontTable" Target="fontTable.xml"/><Relationship Id="rId5" Type="http://schemas.openxmlformats.org/officeDocument/2006/relationships/hyperlink" Target="https://75shkola.ru/gto" TargetMode="External"/><Relationship Id="rId15" Type="http://schemas.openxmlformats.org/officeDocument/2006/relationships/hyperlink" Target="https://75shkola.ru/gto" TargetMode="External"/><Relationship Id="rId23" Type="http://schemas.openxmlformats.org/officeDocument/2006/relationships/hyperlink" Target="https://www.gto.ru/recomendations/59141be2b5cf1cef7e8b4567" TargetMode="External"/><Relationship Id="rId28" Type="http://schemas.openxmlformats.org/officeDocument/2006/relationships/hyperlink" Target="https://www.gto.ru/recomendations/56ead100b5cf1c28018b4574" TargetMode="External"/><Relationship Id="rId36" Type="http://schemas.openxmlformats.org/officeDocument/2006/relationships/hyperlink" Target="https://www.gto.ru/recomendations/56ead160b5cf1c2d018b456a" TargetMode="External"/><Relationship Id="rId10" Type="http://schemas.openxmlformats.org/officeDocument/2006/relationships/hyperlink" Target="https://75shkola.ru/gto" TargetMode="External"/><Relationship Id="rId19" Type="http://schemas.openxmlformats.org/officeDocument/2006/relationships/hyperlink" Target="https://75shkola.ru/gto" TargetMode="External"/><Relationship Id="rId31" Type="http://schemas.openxmlformats.org/officeDocument/2006/relationships/hyperlink" Target="https://www.gto.ru/recomendations/56eacdb5b5cf1c1f018b456f" TargetMode="External"/><Relationship Id="rId44" Type="http://schemas.openxmlformats.org/officeDocument/2006/relationships/hyperlink" Target="https://75shkola.ru/wp-content/uploads/2019/11/274fz.pdf" TargetMode="External"/><Relationship Id="rId4" Type="http://schemas.openxmlformats.org/officeDocument/2006/relationships/hyperlink" Target="https://75shkola.ru/gto" TargetMode="External"/><Relationship Id="rId9" Type="http://schemas.openxmlformats.org/officeDocument/2006/relationships/hyperlink" Target="https://75shkola.ru/gto" TargetMode="External"/><Relationship Id="rId14" Type="http://schemas.openxmlformats.org/officeDocument/2006/relationships/hyperlink" Target="https://75shkola.ru/gto" TargetMode="External"/><Relationship Id="rId22" Type="http://schemas.openxmlformats.org/officeDocument/2006/relationships/hyperlink" Target="https://www.gto.ru/recomendations/56eacbb1b5cf1c28018b4575" TargetMode="External"/><Relationship Id="rId27" Type="http://schemas.openxmlformats.org/officeDocument/2006/relationships/hyperlink" Target="https://www.gto.ru/recomendations/5b8ff7ccb5cf1c2c2d8b4573" TargetMode="External"/><Relationship Id="rId30" Type="http://schemas.openxmlformats.org/officeDocument/2006/relationships/hyperlink" Target="https://www.gto.ru/recomendations/56ead207b5cf1c51018b4569" TargetMode="External"/><Relationship Id="rId35" Type="http://schemas.openxmlformats.org/officeDocument/2006/relationships/hyperlink" Target="https://www.gto.ru/recomendations/56eacedcb5cf1c1c018b4572" TargetMode="External"/><Relationship Id="rId43" Type="http://schemas.openxmlformats.org/officeDocument/2006/relationships/hyperlink" Target="https://75shkola.ru/wp-content/uploads/2019/11/329f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Заозерская сош</Company>
  <LinksUpToDate>false</LinksUpToDate>
  <CharactersWithSpaces>20460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Общий</cp:lastModifiedBy>
  <cp:revision>5</cp:revision>
  <dcterms:created xsi:type="dcterms:W3CDTF">2020-04-29T05:13:00Z</dcterms:created>
  <dcterms:modified xsi:type="dcterms:W3CDTF">2020-04-29T05:54:00Z</dcterms:modified>
</cp:coreProperties>
</file>