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93" w:rsidRPr="002D2B93" w:rsidRDefault="002D2B93" w:rsidP="002D2B93">
      <w:pPr>
        <w:pStyle w:val="a3"/>
      </w:pPr>
      <w:r w:rsidRPr="002D2B93">
        <w:rPr>
          <w:b/>
        </w:rPr>
        <w:t>Итоговое собеседование по русскому языку</w:t>
      </w:r>
      <w:r w:rsidRPr="002D2B93">
        <w:t xml:space="preserve"> как условие допуска к государственной итоговой аттестации по образовательным программам основного общего образования является обязательным.</w:t>
      </w:r>
    </w:p>
    <w:p w:rsidR="002D2B93" w:rsidRPr="002D2B93" w:rsidRDefault="002D2B93" w:rsidP="002D2B93">
      <w:pPr>
        <w:pStyle w:val="consplusnormal"/>
        <w:jc w:val="both"/>
      </w:pPr>
      <w:r w:rsidRPr="002D2B93">
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собеседования по русскому языку увеличивается на 30 минут.</w:t>
      </w:r>
    </w:p>
    <w:p w:rsidR="002D2B93" w:rsidRPr="002D2B93" w:rsidRDefault="002D2B93" w:rsidP="002D2B93">
      <w:pPr>
        <w:pStyle w:val="consplusnormal"/>
        <w:jc w:val="both"/>
      </w:pPr>
      <w:r w:rsidRPr="002D2B93">
        <w:t xml:space="preserve"> Результатом итогового собеседования является «зачет», «незачет».</w:t>
      </w:r>
    </w:p>
    <w:p w:rsidR="002D2B93" w:rsidRPr="002D2B93" w:rsidRDefault="002D2B93" w:rsidP="002D2B93">
      <w:pPr>
        <w:pStyle w:val="a3"/>
      </w:pPr>
      <w:r w:rsidRPr="002D2B93">
        <w:rPr>
          <w:rFonts w:eastAsiaTheme="minorHAnsi"/>
          <w:lang w:eastAsia="en-US"/>
        </w:rPr>
        <w:t xml:space="preserve">Итоговое собеседование как допуск к ГИА – бессрочно.  </w:t>
      </w:r>
    </w:p>
    <w:p w:rsidR="002D2B93" w:rsidRPr="002D2B93" w:rsidRDefault="002D2B93" w:rsidP="002D2B93">
      <w:pPr>
        <w:pStyle w:val="consplusnormal"/>
        <w:jc w:val="both"/>
      </w:pPr>
      <w:r w:rsidRPr="002D2B93">
        <w:rPr>
          <w:rStyle w:val="a4"/>
        </w:rPr>
        <w:t xml:space="preserve">Сроки проведения итогового собеседования </w:t>
      </w:r>
      <w:r w:rsidRPr="002D2B93">
        <w:t>– вторая среда февраля.</w:t>
      </w:r>
    </w:p>
    <w:p w:rsidR="002D2B93" w:rsidRPr="002D2B93" w:rsidRDefault="002D2B93" w:rsidP="002D2B93">
      <w:pPr>
        <w:pStyle w:val="consplusnormal"/>
        <w:jc w:val="both"/>
      </w:pPr>
      <w:r w:rsidRPr="002D2B93">
        <w:t xml:space="preserve">Дополнительные сроки – вторая рабочая среда марта и первый рабочий понедельник мая </w:t>
      </w:r>
    </w:p>
    <w:p w:rsidR="002D2B93" w:rsidRPr="002D2B93" w:rsidRDefault="002D2B93" w:rsidP="002D2B93">
      <w:pPr>
        <w:pStyle w:val="consplusnormal"/>
        <w:jc w:val="both"/>
      </w:pPr>
      <w:r w:rsidRPr="002D2B93">
        <w:t>Повторно допускаются к итоговому собеседованию в дополнительные сроки в текущем учебном году следующие участники:</w:t>
      </w:r>
    </w:p>
    <w:p w:rsidR="002D2B93" w:rsidRPr="002D2B93" w:rsidRDefault="002D2B93" w:rsidP="002D2B93">
      <w:pPr>
        <w:pStyle w:val="consplusnormal"/>
        <w:jc w:val="both"/>
      </w:pPr>
      <w:r w:rsidRPr="002D2B93">
        <w:t>•получившие по итоговому собеседованию неудовлетворительный результат («незачет»);</w:t>
      </w:r>
    </w:p>
    <w:p w:rsidR="002D2B93" w:rsidRPr="002D2B93" w:rsidRDefault="002D2B93" w:rsidP="002D2B93">
      <w:pPr>
        <w:pStyle w:val="consplusnormal"/>
        <w:jc w:val="both"/>
      </w:pPr>
      <w:r w:rsidRPr="002D2B93">
        <w:t>•не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2D2B93" w:rsidRPr="002D2B93" w:rsidRDefault="002D2B93" w:rsidP="002D2B93">
      <w:pPr>
        <w:pStyle w:val="a3"/>
      </w:pPr>
      <w:proofErr w:type="gramStart"/>
      <w:r w:rsidRPr="002D2B93">
        <w:rPr>
          <w:rFonts w:eastAsiaTheme="minorHAnsi"/>
          <w:lang w:eastAsia="en-US"/>
        </w:rPr>
        <w:t xml:space="preserve">•не завершившие итоговое собеседование по уважительным причинам (болезнь или иные обстоятельства), подтвержденным документально.  </w:t>
      </w:r>
      <w:proofErr w:type="gramEnd"/>
    </w:p>
    <w:p w:rsidR="002D2B93" w:rsidRPr="002D2B93" w:rsidRDefault="002D2B93" w:rsidP="002D2B93">
      <w:pPr>
        <w:pStyle w:val="consplusnormal"/>
        <w:jc w:val="both"/>
      </w:pPr>
      <w:r w:rsidRPr="002D2B93">
        <w:rPr>
          <w:rStyle w:val="a4"/>
        </w:rPr>
        <w:t>Заявления на участие в итоговом собеседовании по русскому языку подаются</w:t>
      </w:r>
      <w:r w:rsidRPr="002D2B93">
        <w:t>:</w:t>
      </w:r>
    </w:p>
    <w:p w:rsidR="002D2B93" w:rsidRPr="002D2B93" w:rsidRDefault="002D2B93" w:rsidP="002D2B93">
      <w:pPr>
        <w:pStyle w:val="consplusnormal"/>
        <w:jc w:val="both"/>
      </w:pPr>
      <w:r w:rsidRPr="002D2B93">
        <w:t>•</w:t>
      </w:r>
      <w:proofErr w:type="gramStart"/>
      <w:r w:rsidRPr="002D2B93">
        <w:t>обучающимися</w:t>
      </w:r>
      <w:proofErr w:type="gramEnd"/>
      <w:r w:rsidRPr="002D2B93">
        <w:t>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</w:r>
    </w:p>
    <w:p w:rsidR="002D2B93" w:rsidRPr="002D2B93" w:rsidRDefault="002D2B93" w:rsidP="002D2B93">
      <w:pPr>
        <w:pStyle w:val="a3"/>
      </w:pPr>
      <w:proofErr w:type="gramStart"/>
      <w:r w:rsidRPr="002D2B93">
        <w:rPr>
          <w:rFonts w:eastAsiaTheme="minorHAnsi"/>
          <w:lang w:eastAsia="en-US"/>
        </w:rPr>
        <w:t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</w:r>
      <w:proofErr w:type="gramEnd"/>
    </w:p>
    <w:p w:rsidR="002D2B93" w:rsidRPr="002D2B93" w:rsidRDefault="002D2B93" w:rsidP="002D2B93">
      <w:pPr>
        <w:pStyle w:val="a3"/>
      </w:pPr>
      <w:r w:rsidRPr="002D2B93">
        <w:rPr>
          <w:rStyle w:val="a4"/>
          <w:rFonts w:eastAsiaTheme="minorHAnsi"/>
          <w:lang w:eastAsia="en-US"/>
        </w:rPr>
        <w:t xml:space="preserve">Ознакомление с результатами итогового собеседования по русскому языку  </w:t>
      </w:r>
      <w:r w:rsidRPr="002D2B93">
        <w:rPr>
          <w:rFonts w:eastAsiaTheme="minorHAnsi"/>
          <w:lang w:eastAsia="en-US"/>
        </w:rPr>
        <w:t>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2D2B93" w:rsidRPr="002D2B93" w:rsidRDefault="002D2B93" w:rsidP="002D2B93">
      <w:pPr>
        <w:pStyle w:val="a3"/>
      </w:pPr>
      <w:r w:rsidRPr="002D2B93">
        <w:rPr>
          <w:rStyle w:val="a4"/>
          <w:rFonts w:eastAsiaTheme="minorHAnsi"/>
          <w:lang w:eastAsia="en-US"/>
        </w:rPr>
        <w:t xml:space="preserve">С документами, определяющими порядок проведения </w:t>
      </w:r>
      <w:r w:rsidRPr="002D2B93">
        <w:rPr>
          <w:rFonts w:eastAsiaTheme="minorHAnsi"/>
          <w:lang w:eastAsia="en-US"/>
        </w:rPr>
        <w:t xml:space="preserve">итогового собеседования по русскому языку можно ознакомиться на </w:t>
      </w:r>
      <w:hyperlink r:id="rId4" w:history="1">
        <w:r w:rsidRPr="002D2B93">
          <w:rPr>
            <w:rStyle w:val="a5"/>
            <w:rFonts w:eastAsiaTheme="minorHAnsi"/>
            <w:lang w:eastAsia="en-US"/>
          </w:rPr>
          <w:t>сайте департамента образования Ярославской области.</w:t>
        </w:r>
      </w:hyperlink>
    </w:p>
    <w:p w:rsidR="003332B5" w:rsidRPr="002D2B93" w:rsidRDefault="003332B5">
      <w:pPr>
        <w:rPr>
          <w:rFonts w:ascii="Times New Roman" w:hAnsi="Times New Roman" w:cs="Times New Roman"/>
          <w:sz w:val="24"/>
          <w:szCs w:val="24"/>
        </w:rPr>
      </w:pPr>
    </w:p>
    <w:sectPr w:rsidR="003332B5" w:rsidRPr="002D2B93" w:rsidSect="0033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B93"/>
    <w:rsid w:val="002D2B93"/>
    <w:rsid w:val="0033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B93"/>
    <w:rPr>
      <w:b/>
      <w:bCs/>
    </w:rPr>
  </w:style>
  <w:style w:type="character" w:styleId="a5">
    <w:name w:val="Hyperlink"/>
    <w:basedOn w:val="a0"/>
    <w:uiPriority w:val="99"/>
    <w:semiHidden/>
    <w:unhideWhenUsed/>
    <w:rsid w:val="002D2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s/www.yarregion.ru/depts/dobr/Pages/&#1048;&#1058;&#1054;&#1043;&#1054;&#1042;&#1054;&#1045;-&#1057;&#1054;&#1041;&#1045;&#1057;&#1045;&#1044;&#1054;&#1042;&#1040;&#1053;&#1048;&#1045;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2020-03-10T08:42:00Z</dcterms:created>
  <dcterms:modified xsi:type="dcterms:W3CDTF">2020-03-10T08:43:00Z</dcterms:modified>
</cp:coreProperties>
</file>