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B28" w:rsidRDefault="00E31C0C" w:rsidP="00A2015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0159">
        <w:rPr>
          <w:rFonts w:ascii="Times New Roman" w:hAnsi="Times New Roman" w:cs="Times New Roman"/>
          <w:b/>
          <w:sz w:val="28"/>
          <w:szCs w:val="28"/>
        </w:rPr>
        <w:t>Первенство школы по волейболу 2022/2023 учебный год</w:t>
      </w:r>
    </w:p>
    <w:p w:rsidR="00A20159" w:rsidRPr="00A20159" w:rsidRDefault="00A20159" w:rsidP="00A2015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885" w:type="dxa"/>
        <w:tblLook w:val="04A0"/>
      </w:tblPr>
      <w:tblGrid>
        <w:gridCol w:w="848"/>
        <w:gridCol w:w="1977"/>
        <w:gridCol w:w="1230"/>
        <w:gridCol w:w="1057"/>
        <w:gridCol w:w="1057"/>
        <w:gridCol w:w="1058"/>
        <w:gridCol w:w="1105"/>
        <w:gridCol w:w="1061"/>
        <w:gridCol w:w="1063"/>
      </w:tblGrid>
      <w:tr w:rsidR="00E31C0C" w:rsidTr="00A20159">
        <w:tc>
          <w:tcPr>
            <w:tcW w:w="851" w:type="dxa"/>
          </w:tcPr>
          <w:p w:rsidR="00E31C0C" w:rsidRDefault="00E31C0C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85" w:type="dxa"/>
          </w:tcPr>
          <w:p w:rsidR="00E31C0C" w:rsidRDefault="00E31C0C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Команды</w:t>
            </w:r>
          </w:p>
        </w:tc>
        <w:tc>
          <w:tcPr>
            <w:tcW w:w="1238" w:type="dxa"/>
          </w:tcPr>
          <w:p w:rsidR="00E31C0C" w:rsidRDefault="00E31C0C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E31C0C" w:rsidRDefault="00E31C0C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E31C0C" w:rsidRDefault="00E31C0C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</w:tcPr>
          <w:p w:rsidR="00E31C0C" w:rsidRDefault="00E31C0C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</w:tcPr>
          <w:p w:rsidR="00E31C0C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31C0C">
              <w:rPr>
                <w:rFonts w:ascii="Times New Roman" w:hAnsi="Times New Roman" w:cs="Times New Roman"/>
                <w:sz w:val="28"/>
                <w:szCs w:val="28"/>
              </w:rPr>
              <w:t>артии</w:t>
            </w:r>
          </w:p>
        </w:tc>
        <w:tc>
          <w:tcPr>
            <w:tcW w:w="1064" w:type="dxa"/>
          </w:tcPr>
          <w:p w:rsidR="00E31C0C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31C0C">
              <w:rPr>
                <w:rFonts w:ascii="Times New Roman" w:hAnsi="Times New Roman" w:cs="Times New Roman"/>
                <w:sz w:val="28"/>
                <w:szCs w:val="28"/>
              </w:rPr>
              <w:t>чки</w:t>
            </w:r>
          </w:p>
        </w:tc>
        <w:tc>
          <w:tcPr>
            <w:tcW w:w="1064" w:type="dxa"/>
          </w:tcPr>
          <w:p w:rsidR="00E31C0C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E31C0C">
              <w:rPr>
                <w:rFonts w:ascii="Times New Roman" w:hAnsi="Times New Roman" w:cs="Times New Roman"/>
                <w:sz w:val="28"/>
                <w:szCs w:val="28"/>
              </w:rPr>
              <w:t>есто</w:t>
            </w:r>
          </w:p>
        </w:tc>
      </w:tr>
      <w:tr w:rsidR="00A20159" w:rsidTr="00A20159">
        <w:trPr>
          <w:trHeight w:val="465"/>
        </w:trPr>
        <w:tc>
          <w:tcPr>
            <w:tcW w:w="851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5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1238" w:type="dxa"/>
            <w:vMerge w:val="restart"/>
          </w:tcPr>
          <w:p w:rsidR="00A20159" w:rsidRPr="006B70F6" w:rsidRDefault="00A20159" w:rsidP="00A20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F6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</w:p>
        </w:tc>
        <w:tc>
          <w:tcPr>
            <w:tcW w:w="1063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2:1</w:t>
            </w: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1064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064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5:3</w:t>
            </w:r>
          </w:p>
        </w:tc>
        <w:tc>
          <w:tcPr>
            <w:tcW w:w="1064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64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A20159" w:rsidTr="00A20159">
        <w:trPr>
          <w:trHeight w:val="495"/>
        </w:trPr>
        <w:tc>
          <w:tcPr>
            <w:tcW w:w="851" w:type="dxa"/>
            <w:vMerge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vMerge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63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4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vMerge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59" w:rsidTr="00A20159">
        <w:trPr>
          <w:trHeight w:val="450"/>
        </w:trPr>
        <w:tc>
          <w:tcPr>
            <w:tcW w:w="851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85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1238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</w:tc>
        <w:tc>
          <w:tcPr>
            <w:tcW w:w="1063" w:type="dxa"/>
            <w:vMerge w:val="restart"/>
          </w:tcPr>
          <w:p w:rsidR="00A20159" w:rsidRPr="006B70F6" w:rsidRDefault="00A20159" w:rsidP="00A20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F6">
              <w:rPr>
                <w:rFonts w:ascii="Times New Roman" w:hAnsi="Times New Roman" w:cs="Times New Roman"/>
                <w:b/>
                <w:sz w:val="28"/>
                <w:szCs w:val="28"/>
              </w:rPr>
              <w:t>Я</w:t>
            </w: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064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</w:tc>
        <w:tc>
          <w:tcPr>
            <w:tcW w:w="1064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3:4</w:t>
            </w:r>
          </w:p>
        </w:tc>
        <w:tc>
          <w:tcPr>
            <w:tcW w:w="1064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64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A20159" w:rsidTr="00A20159">
        <w:trPr>
          <w:trHeight w:val="510"/>
        </w:trPr>
        <w:tc>
          <w:tcPr>
            <w:tcW w:w="851" w:type="dxa"/>
            <w:vMerge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vMerge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vMerge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59" w:rsidTr="00A20159">
        <w:trPr>
          <w:trHeight w:val="763"/>
        </w:trPr>
        <w:tc>
          <w:tcPr>
            <w:tcW w:w="851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85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9,10,11 класс</w:t>
            </w:r>
          </w:p>
        </w:tc>
        <w:tc>
          <w:tcPr>
            <w:tcW w:w="1238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1:2</w:t>
            </w: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3" w:type="dxa"/>
            <w:vMerge w:val="restart"/>
          </w:tcPr>
          <w:p w:rsidR="00A20159" w:rsidRPr="006B70F6" w:rsidRDefault="00A20159" w:rsidP="00A20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F6">
              <w:rPr>
                <w:rFonts w:ascii="Times New Roman" w:hAnsi="Times New Roman" w:cs="Times New Roman"/>
                <w:b/>
                <w:sz w:val="28"/>
                <w:szCs w:val="28"/>
              </w:rPr>
              <w:t>Ч</w:t>
            </w:r>
          </w:p>
        </w:tc>
        <w:tc>
          <w:tcPr>
            <w:tcW w:w="1064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2:0</w:t>
            </w: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5:2</w:t>
            </w:r>
          </w:p>
        </w:tc>
        <w:tc>
          <w:tcPr>
            <w:tcW w:w="1064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64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A20159" w:rsidTr="00734C49">
        <w:trPr>
          <w:trHeight w:val="767"/>
        </w:trPr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  <w:tcBorders>
              <w:bottom w:val="single" w:sz="4" w:space="0" w:color="auto"/>
            </w:tcBorders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63" w:type="dxa"/>
            <w:tcBorders>
              <w:bottom w:val="single" w:sz="4" w:space="0" w:color="auto"/>
            </w:tcBorders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3" w:type="dxa"/>
            <w:vMerge/>
            <w:tcBorders>
              <w:bottom w:val="single" w:sz="4" w:space="0" w:color="auto"/>
            </w:tcBorders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tcBorders>
              <w:bottom w:val="single" w:sz="4" w:space="0" w:color="auto"/>
            </w:tcBorders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  <w:tcBorders>
              <w:bottom w:val="single" w:sz="4" w:space="0" w:color="auto"/>
            </w:tcBorders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0159" w:rsidTr="00A20159">
        <w:trPr>
          <w:trHeight w:val="510"/>
        </w:trPr>
        <w:tc>
          <w:tcPr>
            <w:tcW w:w="851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85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5,6 класс</w:t>
            </w:r>
          </w:p>
        </w:tc>
        <w:tc>
          <w:tcPr>
            <w:tcW w:w="1238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063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063" w:type="dxa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0:2</w:t>
            </w:r>
          </w:p>
        </w:tc>
        <w:tc>
          <w:tcPr>
            <w:tcW w:w="1064" w:type="dxa"/>
            <w:vMerge w:val="restart"/>
          </w:tcPr>
          <w:p w:rsidR="00A20159" w:rsidRPr="006B70F6" w:rsidRDefault="00A20159" w:rsidP="00A2015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B70F6">
              <w:rPr>
                <w:rFonts w:ascii="Times New Roman" w:hAnsi="Times New Roman" w:cs="Times New Roman"/>
                <w:b/>
                <w:sz w:val="28"/>
                <w:szCs w:val="28"/>
              </w:rPr>
              <w:t>И</w:t>
            </w:r>
          </w:p>
        </w:tc>
        <w:tc>
          <w:tcPr>
            <w:tcW w:w="1064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0:6</w:t>
            </w:r>
          </w:p>
        </w:tc>
        <w:tc>
          <w:tcPr>
            <w:tcW w:w="1064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vMerge w:val="restart"/>
          </w:tcPr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20159" w:rsidRDefault="00A20159" w:rsidP="00A201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A20159" w:rsidTr="00A20159">
        <w:trPr>
          <w:trHeight w:val="450"/>
        </w:trPr>
        <w:tc>
          <w:tcPr>
            <w:tcW w:w="851" w:type="dxa"/>
            <w:vMerge/>
          </w:tcPr>
          <w:p w:rsidR="00A20159" w:rsidRDefault="00A20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</w:tcPr>
          <w:p w:rsidR="00A20159" w:rsidRDefault="00A20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38" w:type="dxa"/>
          </w:tcPr>
          <w:p w:rsidR="00A20159" w:rsidRDefault="00A2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A20159" w:rsidRDefault="00A20159" w:rsidP="00A2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A20159" w:rsidRDefault="00A2015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064" w:type="dxa"/>
            <w:vMerge/>
          </w:tcPr>
          <w:p w:rsidR="00A20159" w:rsidRDefault="00A20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A20159" w:rsidRDefault="00A20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A20159" w:rsidRDefault="00A20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4" w:type="dxa"/>
            <w:vMerge/>
          </w:tcPr>
          <w:p w:rsidR="00A20159" w:rsidRDefault="00A201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1C0C" w:rsidRDefault="00E31C0C">
      <w:pPr>
        <w:rPr>
          <w:rFonts w:ascii="Times New Roman" w:hAnsi="Times New Roman" w:cs="Times New Roman"/>
          <w:sz w:val="28"/>
          <w:szCs w:val="28"/>
        </w:rPr>
      </w:pPr>
    </w:p>
    <w:p w:rsidR="00E31C0C" w:rsidRPr="00E31C0C" w:rsidRDefault="00E31C0C">
      <w:pPr>
        <w:rPr>
          <w:rFonts w:ascii="Times New Roman" w:hAnsi="Times New Roman" w:cs="Times New Roman"/>
          <w:sz w:val="28"/>
          <w:szCs w:val="28"/>
        </w:rPr>
      </w:pPr>
    </w:p>
    <w:sectPr w:rsidR="00E31C0C" w:rsidRPr="00E31C0C" w:rsidSect="00D41B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1C0C"/>
    <w:rsid w:val="00032023"/>
    <w:rsid w:val="006B70F6"/>
    <w:rsid w:val="00A20159"/>
    <w:rsid w:val="00D41B28"/>
    <w:rsid w:val="00E31C0C"/>
    <w:rsid w:val="00E50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1B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1C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Заозерская сош</dc:creator>
  <cp:lastModifiedBy>МОУ Заозерская сош</cp:lastModifiedBy>
  <cp:revision>6</cp:revision>
  <cp:lastPrinted>2023-03-16T09:34:00Z</cp:lastPrinted>
  <dcterms:created xsi:type="dcterms:W3CDTF">2023-03-16T09:02:00Z</dcterms:created>
  <dcterms:modified xsi:type="dcterms:W3CDTF">2023-03-16T09:35:00Z</dcterms:modified>
</cp:coreProperties>
</file>