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58C" w:rsidRDefault="0006458C" w:rsidP="00574A9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6458C" w:rsidRDefault="0006458C" w:rsidP="00574A9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6458C" w:rsidRDefault="0006458C" w:rsidP="00574A9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6458C" w:rsidRDefault="0006458C" w:rsidP="00574A90">
      <w:pPr>
        <w:jc w:val="center"/>
        <w:rPr>
          <w:rFonts w:ascii="Times New Roman" w:hAnsi="Times New Roman" w:cs="Times New Roman"/>
          <w:sz w:val="56"/>
          <w:szCs w:val="56"/>
        </w:rPr>
      </w:pPr>
      <w:r w:rsidRPr="00574A90">
        <w:rPr>
          <w:rFonts w:ascii="Times New Roman" w:hAnsi="Times New Roman" w:cs="Times New Roman"/>
          <w:sz w:val="56"/>
          <w:szCs w:val="56"/>
        </w:rPr>
        <w:t xml:space="preserve">Родительское собрание по теме «Значение коллективного художественного творчества </w:t>
      </w:r>
    </w:p>
    <w:p w:rsidR="0006458C" w:rsidRDefault="0006458C" w:rsidP="00574A90">
      <w:pPr>
        <w:jc w:val="center"/>
        <w:rPr>
          <w:rFonts w:ascii="Times New Roman" w:hAnsi="Times New Roman" w:cs="Times New Roman"/>
          <w:sz w:val="56"/>
          <w:szCs w:val="56"/>
        </w:rPr>
      </w:pPr>
      <w:r w:rsidRPr="00574A90">
        <w:rPr>
          <w:rFonts w:ascii="Times New Roman" w:hAnsi="Times New Roman" w:cs="Times New Roman"/>
          <w:sz w:val="56"/>
          <w:szCs w:val="56"/>
        </w:rPr>
        <w:t>в дошкольной группе»</w:t>
      </w:r>
    </w:p>
    <w:p w:rsidR="0006458C" w:rsidRDefault="0006458C" w:rsidP="00574A9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6458C" w:rsidRDefault="0006458C" w:rsidP="00574A90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06458C" w:rsidRDefault="0006458C" w:rsidP="00574A90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06458C" w:rsidRDefault="0006458C" w:rsidP="00574A90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Подготовила </w:t>
      </w:r>
    </w:p>
    <w:p w:rsidR="0006458C" w:rsidRDefault="0006458C" w:rsidP="00574A90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воспитатель дошкольной группы </w:t>
      </w:r>
    </w:p>
    <w:p w:rsidR="0006458C" w:rsidRDefault="0006458C" w:rsidP="00574A90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МОУ Заозерской сош</w:t>
      </w:r>
    </w:p>
    <w:p w:rsidR="0006458C" w:rsidRDefault="0006458C" w:rsidP="00574A90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Боталова Н.Г.</w:t>
      </w:r>
    </w:p>
    <w:p w:rsidR="0006458C" w:rsidRDefault="0006458C" w:rsidP="00574A90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06458C" w:rsidRDefault="0006458C" w:rsidP="00574A9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6458C" w:rsidRDefault="0006458C" w:rsidP="00574A9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6458C" w:rsidRDefault="0006458C" w:rsidP="00574A9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6458C" w:rsidRDefault="0006458C" w:rsidP="00574A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Март, 2019 год</w:t>
      </w:r>
    </w:p>
    <w:p w:rsidR="0006458C" w:rsidRDefault="0006458C" w:rsidP="00574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58C" w:rsidRDefault="0006458C" w:rsidP="00D36B32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36B32">
        <w:rPr>
          <w:color w:val="000000"/>
          <w:sz w:val="28"/>
          <w:szCs w:val="28"/>
        </w:rPr>
        <w:lastRenderedPageBreak/>
        <w:t>Одна из важнейших задач воспитания маленького ребенка – это развитие его ума, формирование таких мыслительных умений и способностей, которые позволяют легко осваивать новое. Эти задачи реализуются в процессе разнообразных видов детской деятельности: игровой, учебной, художественной, двигательной, трудовой.</w:t>
      </w:r>
    </w:p>
    <w:p w:rsidR="0006458C" w:rsidRDefault="0006458C" w:rsidP="00D36B32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36B32">
        <w:rPr>
          <w:color w:val="000000"/>
          <w:sz w:val="28"/>
          <w:szCs w:val="28"/>
        </w:rPr>
        <w:t>Одним из видов детской деятельности является художественно-эстетическое воспитание.</w:t>
      </w:r>
      <w:r>
        <w:rPr>
          <w:color w:val="000000"/>
          <w:sz w:val="28"/>
          <w:szCs w:val="28"/>
        </w:rPr>
        <w:t xml:space="preserve"> </w:t>
      </w:r>
      <w:r w:rsidRPr="00D36B32">
        <w:rPr>
          <w:color w:val="000000"/>
          <w:sz w:val="28"/>
          <w:szCs w:val="28"/>
        </w:rPr>
        <w:t>Известно, что художественно-эстетическое развитие играет огромную роль во всестороннем развитии личности ребенка, в формировании его эстетического отношения к миру, к социальной действительности. В творческом про</w:t>
      </w:r>
      <w:r>
        <w:rPr>
          <w:color w:val="000000"/>
          <w:sz w:val="28"/>
          <w:szCs w:val="28"/>
        </w:rPr>
        <w:t>цессе познания окружающего мира</w:t>
      </w:r>
      <w:r w:rsidRPr="00D36B32">
        <w:rPr>
          <w:color w:val="000000"/>
          <w:sz w:val="28"/>
          <w:szCs w:val="28"/>
        </w:rPr>
        <w:t xml:space="preserve"> у ребенка активно формируются и развиваются такие психические процессы, как восприятие окружающего мира, образное мышление, воображение, внимание, память, речь.</w:t>
      </w:r>
      <w:r>
        <w:rPr>
          <w:color w:val="000000"/>
          <w:sz w:val="28"/>
          <w:szCs w:val="28"/>
        </w:rPr>
        <w:t xml:space="preserve"> Такая</w:t>
      </w:r>
      <w:r w:rsidRPr="00D36B32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ь</w:t>
      </w:r>
      <w:r w:rsidRPr="00D36B32">
        <w:rPr>
          <w:color w:val="000000"/>
          <w:sz w:val="28"/>
          <w:szCs w:val="28"/>
        </w:rPr>
        <w:t xml:space="preserve"> детей как рисование, лепка, аппликаци</w:t>
      </w:r>
      <w:r>
        <w:rPr>
          <w:color w:val="000000"/>
          <w:sz w:val="28"/>
          <w:szCs w:val="28"/>
        </w:rPr>
        <w:t>я, конструирование, ручной труд</w:t>
      </w:r>
      <w:r w:rsidRPr="00D36B32">
        <w:rPr>
          <w:color w:val="000000"/>
          <w:sz w:val="28"/>
          <w:szCs w:val="28"/>
        </w:rPr>
        <w:t xml:space="preserve"> способствуют развитию познавательных</w:t>
      </w:r>
      <w:r>
        <w:rPr>
          <w:color w:val="000000"/>
          <w:sz w:val="28"/>
          <w:szCs w:val="28"/>
        </w:rPr>
        <w:t xml:space="preserve"> интересов ребенка, </w:t>
      </w:r>
      <w:r w:rsidRPr="00D36B32">
        <w:rPr>
          <w:color w:val="000000"/>
          <w:sz w:val="28"/>
          <w:szCs w:val="28"/>
        </w:rPr>
        <w:t>его интеллектуальному развитию, а это в свою очередь выражается в создании детьми разнообразных поделок, рисунков, индивидуальных и коллективных работ по художественному творчеству.</w:t>
      </w:r>
      <w:r>
        <w:rPr>
          <w:color w:val="000000"/>
          <w:sz w:val="28"/>
          <w:szCs w:val="28"/>
        </w:rPr>
        <w:t xml:space="preserve"> </w:t>
      </w:r>
      <w:r w:rsidRPr="00D36B32">
        <w:rPr>
          <w:color w:val="000000"/>
          <w:sz w:val="28"/>
          <w:szCs w:val="28"/>
        </w:rPr>
        <w:t>Детское изобразительное творчество развивает сенсорное восприятие детей путем наблюдений, обследований, анализа объектов и явлений природы, конструктивного строения предметов, разнообразия</w:t>
      </w:r>
      <w:r>
        <w:rPr>
          <w:color w:val="000000"/>
          <w:sz w:val="28"/>
          <w:szCs w:val="28"/>
        </w:rPr>
        <w:t xml:space="preserve"> цветовых оттенков предметов.</w:t>
      </w:r>
    </w:p>
    <w:p w:rsidR="0006458C" w:rsidRDefault="0006458C" w:rsidP="00D36B32">
      <w:pPr>
        <w:pStyle w:val="a3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36B32">
        <w:rPr>
          <w:color w:val="000000"/>
          <w:sz w:val="28"/>
          <w:szCs w:val="28"/>
        </w:rPr>
        <w:t>Для успешного творческого развития детей должны быть созданы соответствующие условия. Это в первую очередь, постоянно меняющаяся развивающая среда, которая должна соответствовать возрастным особенностям детей, например, уголок творчества, в котором должно быть все необходимое для самостоятельной изобразительной деятельности детей.</w:t>
      </w:r>
      <w:r>
        <w:rPr>
          <w:color w:val="000000"/>
          <w:sz w:val="28"/>
          <w:szCs w:val="28"/>
        </w:rPr>
        <w:t xml:space="preserve"> </w:t>
      </w:r>
      <w:r w:rsidRPr="00D36B32">
        <w:rPr>
          <w:color w:val="000000"/>
          <w:sz w:val="28"/>
          <w:szCs w:val="28"/>
        </w:rPr>
        <w:t xml:space="preserve">Дети могут выбрать любой художественный материал для </w:t>
      </w:r>
      <w:r>
        <w:rPr>
          <w:color w:val="000000"/>
          <w:sz w:val="28"/>
          <w:szCs w:val="28"/>
        </w:rPr>
        <w:t>своих рисунков и поделок, рассматрива</w:t>
      </w:r>
      <w:r w:rsidRPr="00D36B32">
        <w:rPr>
          <w:color w:val="000000"/>
          <w:sz w:val="28"/>
          <w:szCs w:val="28"/>
        </w:rPr>
        <w:t>ть иллюстрации в книгах и альбомах художественного содержания.</w:t>
      </w:r>
      <w:r>
        <w:rPr>
          <w:color w:val="000000"/>
          <w:sz w:val="28"/>
          <w:szCs w:val="28"/>
        </w:rPr>
        <w:t xml:space="preserve"> </w:t>
      </w:r>
      <w:r w:rsidRPr="00D36B32">
        <w:rPr>
          <w:color w:val="000000"/>
          <w:sz w:val="28"/>
          <w:szCs w:val="28"/>
        </w:rPr>
        <w:t xml:space="preserve">Уголок творчества </w:t>
      </w:r>
      <w:r>
        <w:rPr>
          <w:color w:val="000000"/>
          <w:sz w:val="28"/>
          <w:szCs w:val="28"/>
        </w:rPr>
        <w:t>должен постоянно обновля</w:t>
      </w:r>
      <w:r w:rsidRPr="00D36B3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Pr="00D36B32">
        <w:rPr>
          <w:color w:val="000000"/>
          <w:sz w:val="28"/>
          <w:szCs w:val="28"/>
        </w:rPr>
        <w:t xml:space="preserve">ся предметами народно-прикладного искусства, дидактическими и демонстрационными материалами. </w:t>
      </w:r>
      <w:r>
        <w:rPr>
          <w:color w:val="000000"/>
          <w:sz w:val="28"/>
          <w:szCs w:val="28"/>
        </w:rPr>
        <w:t xml:space="preserve">В нем должны присутствовать </w:t>
      </w:r>
      <w:r w:rsidRPr="00D36B32">
        <w:rPr>
          <w:color w:val="000000"/>
          <w:sz w:val="28"/>
          <w:szCs w:val="28"/>
        </w:rPr>
        <w:t>материалы для нетрадиционныx теxник рисования.</w:t>
      </w:r>
    </w:p>
    <w:p w:rsidR="0006458C" w:rsidRPr="00AA7A9E" w:rsidRDefault="0006458C" w:rsidP="00632E3F">
      <w:pPr>
        <w:pStyle w:val="a3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Традиционно у нас проходят анкетирования родителей по вопросам развития детей. В этом году вам была представлена анкета </w:t>
      </w:r>
      <w:r w:rsidRPr="00075D61">
        <w:rPr>
          <w:color w:val="000000"/>
          <w:sz w:val="28"/>
          <w:szCs w:val="28"/>
          <w:bdr w:val="none" w:sz="0" w:space="0" w:color="auto" w:frame="1"/>
        </w:rPr>
        <w:t>«Поговорим о творчестве»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06458C" w:rsidRPr="00075D61" w:rsidRDefault="0006458C" w:rsidP="00632E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Анализ анкет.</w:t>
      </w:r>
    </w:p>
    <w:p w:rsidR="0006458C" w:rsidRDefault="0006458C" w:rsidP="00D36B32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06458C" w:rsidRDefault="0006458C" w:rsidP="00D36B32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36B32">
        <w:rPr>
          <w:color w:val="000000"/>
          <w:sz w:val="28"/>
          <w:szCs w:val="28"/>
        </w:rPr>
        <w:t>В процессе xудо</w:t>
      </w:r>
      <w:r>
        <w:rPr>
          <w:color w:val="000000"/>
          <w:sz w:val="28"/>
          <w:szCs w:val="28"/>
        </w:rPr>
        <w:t>жественного творчества с детьми</w:t>
      </w:r>
      <w:r w:rsidRPr="00D36B32">
        <w:rPr>
          <w:color w:val="000000"/>
          <w:sz w:val="28"/>
          <w:szCs w:val="28"/>
        </w:rPr>
        <w:t xml:space="preserve"> очень важное значение имеет коллективная работа. Коллективное художественное творчество формирует у детей коммуникативные способности, то есть способности общаться друг с другом, а также способствуют более свободному общению ребенка со взрослыми.</w:t>
      </w:r>
    </w:p>
    <w:p w:rsidR="0006458C" w:rsidRDefault="0006458C" w:rsidP="00D36B32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Ц</w:t>
      </w:r>
      <w:r w:rsidRPr="00D36B32">
        <w:rPr>
          <w:color w:val="000000"/>
          <w:sz w:val="28"/>
          <w:szCs w:val="28"/>
        </w:rPr>
        <w:t>енно, что совместное коллективное творчество позволяет детям, которые испытывают определенные трудности при общении с другими детьми, быстрее наладить диалог с ними, снизить конфликтность, агрессивность, повышенную эмоциональность, замкнутость, застенчивость. В процессе выполнения коллективных работ дети учатся договариваться о выполнении совместной работы, учатся уступать друг другу, помогать, подсказывать по ходу работы.</w:t>
      </w:r>
    </w:p>
    <w:p w:rsidR="0006458C" w:rsidRDefault="0006458C" w:rsidP="00D36B32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36B32">
        <w:rPr>
          <w:color w:val="000000"/>
          <w:sz w:val="28"/>
          <w:szCs w:val="28"/>
        </w:rPr>
        <w:t>Коллективную работу можно выполнять по-разному. Можно выполнить одну общую композицию, а можно выполнить индивидуально свою часть общей работы самостоятельно, но в итоге при составлении коллективной композиции, она становится частью их общей совместной работы. Приятно смотреть, когда в глазах ребенка отражается радость от того, что он видит свой рисунок или поделку в общей коллективной работе.</w:t>
      </w:r>
    </w:p>
    <w:p w:rsidR="0006458C" w:rsidRDefault="0006458C" w:rsidP="00D36B32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36B32">
        <w:rPr>
          <w:color w:val="000000"/>
          <w:sz w:val="28"/>
          <w:szCs w:val="28"/>
        </w:rPr>
        <w:t>Выполняя коллективные работы с детьми младшего и среднего дошкольного возраста, можно совмещать в одной работе два вида изобразительной деятельности: рисование и аппликацию, лепку и аппликацию, аппликацию и художественный труд. Особенно детям младшего дошкольного возраста нравятся коллективные работы, в которых ребенок создает образы знакомых и близких ему объектов живой природы, таких</w:t>
      </w:r>
      <w:r>
        <w:rPr>
          <w:color w:val="000000"/>
          <w:sz w:val="28"/>
          <w:szCs w:val="28"/>
        </w:rPr>
        <w:t>,</w:t>
      </w:r>
      <w:r w:rsidRPr="00D36B32">
        <w:rPr>
          <w:color w:val="000000"/>
          <w:sz w:val="28"/>
          <w:szCs w:val="28"/>
        </w:rPr>
        <w:t xml:space="preserve"> например, как домашние животные. Затем эти композиции можно использовать на занятиях по развитию речи и на занятиях по формированию элементарных математических представлений. На занятиях по развитию речи дети составляют предложения и короткие рассказы о внешнем виде домашних животных, их поведении образе жизни. Детям интересно описывать домашних животных, которых они сами же и нарисовали.</w:t>
      </w:r>
    </w:p>
    <w:p w:rsidR="0006458C" w:rsidRDefault="0006458C" w:rsidP="00D36B32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36B32">
        <w:rPr>
          <w:color w:val="000000"/>
          <w:sz w:val="28"/>
          <w:szCs w:val="28"/>
        </w:rPr>
        <w:t>Экспериментировани</w:t>
      </w:r>
      <w:r>
        <w:rPr>
          <w:color w:val="000000"/>
          <w:sz w:val="28"/>
          <w:szCs w:val="28"/>
        </w:rPr>
        <w:t>е с разными материалами побуждае</w:t>
      </w:r>
      <w:r w:rsidRPr="00D36B32">
        <w:rPr>
          <w:color w:val="000000"/>
          <w:sz w:val="28"/>
          <w:szCs w:val="28"/>
        </w:rPr>
        <w:t>т исследовательскую активность детей, включает их в процесс поисковой деятельности, обогащает их жизненный опыт. Большое удовольствие детям доставляет работа с природным материалом: шишками, семенами, сухими осенними листьями, скорлупой орехов, морскими камешками, ракушками.</w:t>
      </w:r>
    </w:p>
    <w:p w:rsidR="0006458C" w:rsidRDefault="0006458C" w:rsidP="00D36B32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36B32">
        <w:rPr>
          <w:color w:val="000000"/>
          <w:sz w:val="28"/>
          <w:szCs w:val="28"/>
        </w:rPr>
        <w:t>Таким образом, коллективное творчество способствует интегрированному подходу к обучению детей, отвечает принципу единства воспитательных, развивающих, обучающих целей и задач процесса образования детей дошкольного возраста.</w:t>
      </w:r>
    </w:p>
    <w:p w:rsidR="0006458C" w:rsidRDefault="0006458C" w:rsidP="00AA7A9E">
      <w:pPr>
        <w:pStyle w:val="a3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36B32">
        <w:rPr>
          <w:color w:val="000000"/>
          <w:sz w:val="28"/>
          <w:szCs w:val="28"/>
        </w:rPr>
        <w:t>Для успешной совместной творческой деятельности, должны быть созданы доброжелательные, доверительные, партнерские отношения между самими детьми,</w:t>
      </w:r>
      <w:r>
        <w:rPr>
          <w:color w:val="000000"/>
          <w:sz w:val="28"/>
          <w:szCs w:val="28"/>
        </w:rPr>
        <w:t xml:space="preserve"> а так</w:t>
      </w:r>
      <w:r w:rsidRPr="00D36B32">
        <w:rPr>
          <w:color w:val="000000"/>
          <w:sz w:val="28"/>
          <w:szCs w:val="28"/>
        </w:rPr>
        <w:t xml:space="preserve">же между педагогом и детьми. Только </w:t>
      </w:r>
      <w:r>
        <w:rPr>
          <w:color w:val="000000"/>
          <w:sz w:val="28"/>
          <w:szCs w:val="28"/>
        </w:rPr>
        <w:t xml:space="preserve">так </w:t>
      </w:r>
      <w:r w:rsidRPr="00D36B32">
        <w:rPr>
          <w:color w:val="000000"/>
          <w:sz w:val="28"/>
          <w:szCs w:val="28"/>
        </w:rPr>
        <w:t>можно создать неповторимые, незабываемые коллективные творческие работы.</w:t>
      </w:r>
    </w:p>
    <w:p w:rsidR="0006458C" w:rsidRPr="00D36B32" w:rsidRDefault="0006458C" w:rsidP="00D36B32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06458C" w:rsidRDefault="0006458C" w:rsidP="00075D61">
      <w:pPr>
        <w:pStyle w:val="a3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 этой темой я работаю второй год, поэтому представлю вам небольшой отчет по проделанной работе. </w:t>
      </w:r>
    </w:p>
    <w:p w:rsidR="0006458C" w:rsidRDefault="0006458C" w:rsidP="00075D61">
      <w:pPr>
        <w:pStyle w:val="a3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36B32">
        <w:rPr>
          <w:color w:val="000000"/>
          <w:sz w:val="28"/>
          <w:szCs w:val="28"/>
        </w:rPr>
        <w:lastRenderedPageBreak/>
        <w:t>Цель</w:t>
      </w:r>
      <w:r>
        <w:rPr>
          <w:color w:val="000000"/>
          <w:sz w:val="28"/>
          <w:szCs w:val="28"/>
        </w:rPr>
        <w:t>ю св</w:t>
      </w:r>
      <w:r w:rsidRPr="00D36B32">
        <w:rPr>
          <w:color w:val="000000"/>
          <w:sz w:val="28"/>
          <w:szCs w:val="28"/>
        </w:rPr>
        <w:t>оей работы</w:t>
      </w:r>
      <w:r>
        <w:rPr>
          <w:color w:val="000000"/>
          <w:sz w:val="28"/>
          <w:szCs w:val="28"/>
        </w:rPr>
        <w:t xml:space="preserve"> я определила: развитие творческих способностей дошкольников через коллективную изобразительную деятельность. </w:t>
      </w:r>
    </w:p>
    <w:p w:rsidR="0006458C" w:rsidRDefault="0006458C" w:rsidP="00075D61">
      <w:pPr>
        <w:pStyle w:val="a3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Задачи: формировать интерес к изобразительной деятельности;         развивать воображение, мышление; </w:t>
      </w:r>
    </w:p>
    <w:p w:rsidR="0006458C" w:rsidRDefault="0006458C" w:rsidP="00075D61">
      <w:pPr>
        <w:pStyle w:val="a3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учить детей продумывать содержание своей работы, последовательность ее выполнения; </w:t>
      </w:r>
    </w:p>
    <w:p w:rsidR="0006458C" w:rsidRDefault="0006458C" w:rsidP="00075D61">
      <w:pPr>
        <w:pStyle w:val="a3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развивать потребность к созданию нового, необычного продукта посредством коллективной деятельности; </w:t>
      </w:r>
    </w:p>
    <w:p w:rsidR="0006458C" w:rsidRDefault="0006458C" w:rsidP="00075D61">
      <w:pPr>
        <w:pStyle w:val="a3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нравственно-эстетические качества у дошкольников: умение договариваться друг с другом, оказывать помощь, уважать труд других детей, оценивать свою работу и работу товарищей.</w:t>
      </w:r>
    </w:p>
    <w:p w:rsidR="0006458C" w:rsidRPr="00853A38" w:rsidRDefault="0006458C" w:rsidP="00D36B32">
      <w:pPr>
        <w:pStyle w:val="a3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Прошлый год я знакомила родителей тех детей, которые уже посещали дошкольную группу, с информацией по теме «</w:t>
      </w:r>
      <w:r w:rsidRPr="00853A38">
        <w:rPr>
          <w:sz w:val="28"/>
          <w:szCs w:val="28"/>
        </w:rPr>
        <w:t>Организация художественно-продуктивной деятельности с целью развития творческих способностей детей</w:t>
      </w:r>
      <w:r>
        <w:rPr>
          <w:sz w:val="28"/>
          <w:szCs w:val="28"/>
        </w:rPr>
        <w:t>». На собрании были представлены небольшие наработки коллективных работ. В ходе этого собрания был проведен семинар-практикум по использованию нетрадиционных техник рисования, где сами родители попробовали себя в роли художников. Проводя с детьми деятельность по созданию коллективных поделок, некоторые из приемов были нами также применены. (Показ презентации по теме, комментирование приемов, методов работы по созданию коллективных работ)</w:t>
      </w:r>
    </w:p>
    <w:p w:rsidR="0006458C" w:rsidRDefault="0006458C" w:rsidP="00A558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4D1">
        <w:rPr>
          <w:rFonts w:ascii="Times New Roman" w:hAnsi="Times New Roman" w:cs="Times New Roman"/>
          <w:sz w:val="28"/>
          <w:szCs w:val="28"/>
        </w:rPr>
        <w:t xml:space="preserve">28 сентября в рамках </w:t>
      </w:r>
      <w:r>
        <w:rPr>
          <w:rFonts w:ascii="Times New Roman" w:hAnsi="Times New Roman" w:cs="Times New Roman"/>
          <w:sz w:val="28"/>
          <w:szCs w:val="28"/>
        </w:rPr>
        <w:t>непосредственно-образо</w:t>
      </w:r>
      <w:r w:rsidRPr="008E24D1">
        <w:rPr>
          <w:rFonts w:ascii="Times New Roman" w:hAnsi="Times New Roman" w:cs="Times New Roman"/>
          <w:sz w:val="28"/>
          <w:szCs w:val="28"/>
        </w:rPr>
        <w:t>вательной деятельности с детьми всех возрастных подгрупп было проведено занятие по изобразительной деятельности (рисование) по теме «Разноцветная осень», на котором дети средней, старшей и подготовительной групп познакомились  с техникой «печать листьями», а дети младшей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E24D1">
        <w:rPr>
          <w:rFonts w:ascii="Times New Roman" w:hAnsi="Times New Roman" w:cs="Times New Roman"/>
          <w:sz w:val="28"/>
          <w:szCs w:val="28"/>
        </w:rPr>
        <w:t>группы закрепили технику «рисование пальчиками»</w:t>
      </w:r>
      <w:r>
        <w:rPr>
          <w:rFonts w:ascii="Times New Roman" w:hAnsi="Times New Roman" w:cs="Times New Roman"/>
          <w:sz w:val="28"/>
          <w:szCs w:val="28"/>
        </w:rPr>
        <w:t xml:space="preserve">. На подготовленном фоне получилась вот такая коллективная работа «Разноцветная осень». </w:t>
      </w:r>
    </w:p>
    <w:p w:rsidR="0006458C" w:rsidRDefault="0006458C" w:rsidP="00A558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октября 2017 года дети разновозрастной группы побывали на экскурсии в лесу, где рассказали о значении леса, собрали мусор в пакет, познакомились с дикими животными, узнали о том, что даже диким животным и птицам человек может оказать помощь в зимний период. А еще животные подарили детям свои портреты, которые художник забыл раскрасить. Дети раскрасили животных с помощью нетрадиционных техник рисования «печать поролоном» и «рисование вилкой» (дети подготовительной группы). Результаты своего творчества дети поместили на изображение леса, создав коллективную работу.</w:t>
      </w:r>
    </w:p>
    <w:p w:rsidR="0006458C" w:rsidRDefault="0006458C" w:rsidP="00A558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октября 2017 в рамках непосредственно-образовательной деятельности в дошкольной группе было проведено коллективное занятие по аппликации на тему «Дома на нашей улице». Воспитанники дали название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улице-улица Детская. В результате деятельности дети решили, что созданное изображение необходимо дополнить. Решено было использовать нетрадиционные техники рисования. 13 октября в свободной деятельности дети дополнили работу изображениями деревьев, выполненных с помощью печати листьями, а 19 октября воспитанники подготовительной группы рисовали с помощью вилок. 25 октября на занятии по аппликации по теме «Машины едут по улице» деятельность над коллективной работой была завершена.</w:t>
      </w:r>
    </w:p>
    <w:p w:rsidR="0006458C" w:rsidRDefault="0006458C" w:rsidP="00A558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выставки коллективных работ.</w:t>
      </w:r>
    </w:p>
    <w:p w:rsidR="0006458C" w:rsidRPr="00D36B32" w:rsidRDefault="0006458C" w:rsidP="00D36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58C" w:rsidRPr="00D36B32" w:rsidRDefault="0006458C" w:rsidP="00D36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58C" w:rsidRPr="00D36B32" w:rsidRDefault="0006458C" w:rsidP="00D36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58C" w:rsidRPr="00D36B32" w:rsidRDefault="0006458C" w:rsidP="00D36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58C" w:rsidRPr="00D36B32" w:rsidRDefault="0006458C" w:rsidP="00D36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58C" w:rsidRPr="00D36B32" w:rsidRDefault="0006458C" w:rsidP="00D36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58C" w:rsidRPr="00D36B32" w:rsidRDefault="0006458C" w:rsidP="00D36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58C" w:rsidRPr="00D36B32" w:rsidRDefault="0006458C" w:rsidP="00D36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58C" w:rsidRPr="00D36B32" w:rsidRDefault="0006458C" w:rsidP="00D36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58C" w:rsidRPr="00D36B32" w:rsidRDefault="0006458C" w:rsidP="00D36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58C" w:rsidRPr="00D36B32" w:rsidRDefault="0006458C" w:rsidP="00D36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58C" w:rsidRPr="00D36B32" w:rsidRDefault="0006458C" w:rsidP="00D36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58C" w:rsidRPr="00D36B32" w:rsidRDefault="0006458C" w:rsidP="00D36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58C" w:rsidRDefault="0006458C" w:rsidP="00FF0F8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6458C" w:rsidRDefault="0006458C" w:rsidP="00FF0F8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6458C" w:rsidRDefault="0006458C" w:rsidP="00FF0F8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6458C" w:rsidRDefault="0006458C" w:rsidP="00FF0F8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6458C" w:rsidRDefault="0006458C" w:rsidP="00FF0F8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6458C" w:rsidRDefault="0006458C" w:rsidP="00FF0F8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6458C" w:rsidRDefault="0006458C" w:rsidP="00FF0F87">
      <w:pPr>
        <w:jc w:val="center"/>
        <w:rPr>
          <w:rFonts w:ascii="Times New Roman" w:hAnsi="Times New Roman" w:cs="Times New Roman"/>
          <w:sz w:val="48"/>
          <w:szCs w:val="48"/>
        </w:rPr>
      </w:pPr>
      <w:r w:rsidRPr="00FF0F87">
        <w:rPr>
          <w:rFonts w:ascii="Times New Roman" w:hAnsi="Times New Roman" w:cs="Times New Roman"/>
          <w:sz w:val="48"/>
          <w:szCs w:val="48"/>
        </w:rPr>
        <w:lastRenderedPageBreak/>
        <w:t xml:space="preserve">Семинар-практикум </w:t>
      </w:r>
    </w:p>
    <w:p w:rsidR="0006458C" w:rsidRDefault="0006458C" w:rsidP="00FF0F87">
      <w:pPr>
        <w:jc w:val="center"/>
        <w:rPr>
          <w:rFonts w:ascii="Times New Roman" w:hAnsi="Times New Roman" w:cs="Times New Roman"/>
          <w:sz w:val="48"/>
          <w:szCs w:val="48"/>
        </w:rPr>
      </w:pPr>
      <w:r w:rsidRPr="00FF0F87">
        <w:rPr>
          <w:rFonts w:ascii="Times New Roman" w:hAnsi="Times New Roman" w:cs="Times New Roman"/>
          <w:sz w:val="48"/>
          <w:szCs w:val="48"/>
        </w:rPr>
        <w:t xml:space="preserve">«Все в тысячу раз интересней, </w:t>
      </w:r>
    </w:p>
    <w:p w:rsidR="0006458C" w:rsidRDefault="0006458C" w:rsidP="00FF0F87">
      <w:pPr>
        <w:jc w:val="center"/>
        <w:rPr>
          <w:rFonts w:ascii="Times New Roman" w:hAnsi="Times New Roman" w:cs="Times New Roman"/>
          <w:sz w:val="48"/>
          <w:szCs w:val="48"/>
        </w:rPr>
      </w:pPr>
      <w:r w:rsidRPr="00FF0F87">
        <w:rPr>
          <w:rFonts w:ascii="Times New Roman" w:hAnsi="Times New Roman" w:cs="Times New Roman"/>
          <w:sz w:val="48"/>
          <w:szCs w:val="48"/>
        </w:rPr>
        <w:t>когда мы все делаем вместе»</w:t>
      </w:r>
    </w:p>
    <w:p w:rsidR="0006458C" w:rsidRDefault="0006458C" w:rsidP="00FF0F8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6458C" w:rsidRDefault="0006458C" w:rsidP="00853A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В ходе данного собрания я предлагаю вам провести семинар-практикум по теме «Все в тысячу раз интересней, когда мы все делаем вместе».</w:t>
      </w:r>
    </w:p>
    <w:p w:rsidR="0006458C" w:rsidRDefault="0006458C" w:rsidP="00853A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об этом по нашей сложившейся традиции расскажут вам ваши дети. (Исполнение песни «Все делаем вместе» Б.Савельева, стихов о творчестве)</w:t>
      </w:r>
    </w:p>
    <w:p w:rsidR="0006458C" w:rsidRDefault="0006458C" w:rsidP="00853A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умеем делать сами-</w:t>
      </w:r>
    </w:p>
    <w:p w:rsidR="0006458C" w:rsidRDefault="0006458C" w:rsidP="00853A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Клеить, рисовать, лепить,</w:t>
      </w:r>
    </w:p>
    <w:p w:rsidR="0006458C" w:rsidRDefault="0006458C" w:rsidP="00853A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 умелыми руками</w:t>
      </w:r>
    </w:p>
    <w:p w:rsidR="0006458C" w:rsidRPr="00075D61" w:rsidRDefault="0006458C" w:rsidP="00853A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Веселей на свете жить.</w:t>
      </w:r>
    </w:p>
    <w:p w:rsidR="0006458C" w:rsidRPr="00C87888" w:rsidRDefault="0006458C" w:rsidP="00853A3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788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87888">
        <w:rPr>
          <w:rFonts w:ascii="Times New Roman" w:hAnsi="Times New Roman" w:cs="Times New Roman"/>
          <w:sz w:val="28"/>
          <w:szCs w:val="28"/>
        </w:rPr>
        <w:t>ать родителям знания о значении развития творчества у детей, заинтересовать родителей этой темой для организации совместного творчества родителей и детей дома.</w:t>
      </w:r>
    </w:p>
    <w:p w:rsidR="0006458C" w:rsidRDefault="0006458C" w:rsidP="00853A38">
      <w:pPr>
        <w:jc w:val="both"/>
        <w:rPr>
          <w:rFonts w:ascii="Times New Roman" w:hAnsi="Times New Roman" w:cs="Times New Roman"/>
          <w:sz w:val="28"/>
          <w:szCs w:val="28"/>
        </w:rPr>
      </w:pPr>
      <w:r w:rsidRPr="00C8788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C8788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8788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C8788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формировать у родителей чувства ответственности за развитие творческих способностей у детей; </w:t>
      </w:r>
      <w:r w:rsidRPr="00C8788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C8788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через проведение практикума познакомить с новыми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техниками</w:t>
      </w:r>
      <w:r w:rsidRPr="00C8788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способами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выполнения творческих работ</w:t>
      </w:r>
      <w:r w:rsidRPr="00C8788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C8788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C8788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развивать интерес к познанию своего ребенка, содействовать активному взаимодействию с ним;</w:t>
      </w:r>
      <w:r w:rsidRPr="00C8788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C8788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совершенствовать работу по приобщению родителей к совместным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занятиям с детьми по рисованию.</w:t>
      </w:r>
      <w:r w:rsidRPr="00C8788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878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Подготовительная работа:</w:t>
      </w:r>
      <w:r w:rsidRPr="00C8788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проведение анкетирования родителей</w:t>
      </w:r>
      <w:r w:rsidR="00966E3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05AE7">
        <w:rPr>
          <w:rFonts w:ascii="Times New Roman" w:hAnsi="Times New Roman" w:cs="Times New Roman"/>
          <w:sz w:val="28"/>
          <w:szCs w:val="28"/>
        </w:rPr>
        <w:t xml:space="preserve">по выявлению у </w:t>
      </w:r>
      <w:r>
        <w:rPr>
          <w:rFonts w:ascii="Times New Roman" w:hAnsi="Times New Roman" w:cs="Times New Roman"/>
          <w:sz w:val="28"/>
          <w:szCs w:val="28"/>
        </w:rPr>
        <w:t>детей и родителей интереса</w:t>
      </w:r>
      <w:r w:rsidR="00966E3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 творческой </w:t>
      </w:r>
      <w:r w:rsidRPr="00F05AE7">
        <w:rPr>
          <w:rFonts w:ascii="Times New Roman" w:hAnsi="Times New Roman" w:cs="Times New Roman"/>
          <w:sz w:val="28"/>
          <w:szCs w:val="28"/>
        </w:rPr>
        <w:t>деятельности</w:t>
      </w:r>
      <w:r w:rsidRPr="00C8788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консультация для родителей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развивать творческие способности детей», разучивание с детьми стихов на тему рисования, песни</w:t>
      </w:r>
      <w:r w:rsidRPr="00F05A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делаем вместе» Б.Савельева.</w:t>
      </w:r>
      <w:r w:rsidRPr="00F05AE7">
        <w:rPr>
          <w:rFonts w:ascii="Arial" w:hAnsi="Arial" w:cs="Arial"/>
          <w:color w:val="000000"/>
          <w:sz w:val="21"/>
          <w:szCs w:val="21"/>
        </w:rPr>
        <w:br/>
      </w:r>
    </w:p>
    <w:p w:rsidR="0006458C" w:rsidRDefault="0006458C" w:rsidP="00853A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-Сегодня мы с вами побудем детьми, поиграем, а затем выполним коллективную работу, а в этом вам помогут ваши дети, ведь как вы уже слышали «Все в тысячу раз интересней, когда мы все делаем вместе.</w:t>
      </w:r>
    </w:p>
    <w:p w:rsidR="0006458C" w:rsidRDefault="0006458C" w:rsidP="00853A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перед тем, как предложить выполнить коллективную работу, я предлагаю пофантазировать.</w:t>
      </w:r>
    </w:p>
    <w:p w:rsidR="0006458C" w:rsidRDefault="0006458C" w:rsidP="00853A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родителей и детей с играми, развивающими мелкую моторику, речь.</w:t>
      </w:r>
    </w:p>
    <w:p w:rsidR="0006458C" w:rsidRPr="00A57FE5" w:rsidRDefault="0006458C" w:rsidP="00A57FE5">
      <w:pPr>
        <w:rPr>
          <w:rFonts w:ascii="Times New Roman" w:hAnsi="Times New Roman" w:cs="Times New Roman"/>
          <w:sz w:val="28"/>
          <w:szCs w:val="28"/>
        </w:rPr>
      </w:pPr>
      <w:r w:rsidRPr="00A57FE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«Сухой бассейн»</w:t>
      </w:r>
      <w:r w:rsidRPr="00A57F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E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</w:t>
      </w:r>
      <w:r w:rsidRPr="00A57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акрепление и развитие мелкой моторики, массаж пальцев рук, повышение чувствительности пальцев. Развитие классификации по различным признакам, формирование основных сенсорных эталонов.</w:t>
      </w:r>
    </w:p>
    <w:p w:rsidR="0006458C" w:rsidRPr="00A57FE5" w:rsidRDefault="0006458C" w:rsidP="007C43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A57FE5">
        <w:rPr>
          <w:b/>
          <w:bCs/>
          <w:color w:val="000000"/>
          <w:sz w:val="28"/>
          <w:szCs w:val="28"/>
        </w:rPr>
        <w:t>Материал:</w:t>
      </w:r>
      <w:r>
        <w:rPr>
          <w:color w:val="000000"/>
          <w:sz w:val="28"/>
          <w:szCs w:val="28"/>
        </w:rPr>
        <w:t> е</w:t>
      </w:r>
      <w:r w:rsidRPr="00A57FE5">
        <w:rPr>
          <w:color w:val="000000"/>
          <w:sz w:val="28"/>
          <w:szCs w:val="28"/>
        </w:rPr>
        <w:t>мкость</w:t>
      </w:r>
      <w:r>
        <w:rPr>
          <w:color w:val="000000"/>
          <w:sz w:val="28"/>
          <w:szCs w:val="28"/>
        </w:rPr>
        <w:t>,</w:t>
      </w:r>
      <w:r w:rsidRPr="00A57FE5">
        <w:rPr>
          <w:color w:val="000000"/>
          <w:sz w:val="28"/>
          <w:szCs w:val="28"/>
        </w:rPr>
        <w:t xml:space="preserve"> наполненная сушёным горохом (гречкой, песком, пуговицами, манкой и т.п.) на дне которой спрятаны различные предметы (пуговицы, геометрические фигуры, мелкие игрушки по лексическим темам)</w:t>
      </w:r>
    </w:p>
    <w:p w:rsidR="0006458C" w:rsidRPr="00A57FE5" w:rsidRDefault="0006458C" w:rsidP="007C43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A57FE5">
        <w:rPr>
          <w:b/>
          <w:bCs/>
          <w:color w:val="000000"/>
          <w:sz w:val="28"/>
          <w:szCs w:val="28"/>
        </w:rPr>
        <w:t>Ход игры:</w:t>
      </w:r>
      <w:r w:rsidRPr="00A57FE5">
        <w:rPr>
          <w:color w:val="000000"/>
          <w:sz w:val="28"/>
          <w:szCs w:val="28"/>
        </w:rPr>
        <w:t> ребёнку предлагается найти закопанные мелкие предметы. Погружая кисти рук в наполнитель, перебирая горох (</w:t>
      </w:r>
      <w:r>
        <w:rPr>
          <w:color w:val="000000"/>
          <w:sz w:val="28"/>
          <w:szCs w:val="28"/>
        </w:rPr>
        <w:t>или другие крупы или материал на</w:t>
      </w:r>
      <w:r w:rsidRPr="00A57FE5">
        <w:rPr>
          <w:color w:val="000000"/>
          <w:sz w:val="28"/>
          <w:szCs w:val="28"/>
        </w:rPr>
        <w:t>полнителя) и игрушки, пальчики массируются, становятся более чувствительными, а их движения координированными, ребёнок на ощупь находит какой-либо предмет и называет его.</w:t>
      </w:r>
    </w:p>
    <w:p w:rsidR="0006458C" w:rsidRPr="00A57FE5" w:rsidRDefault="0006458C" w:rsidP="007C43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A57FE5">
        <w:rPr>
          <w:b/>
          <w:bCs/>
          <w:color w:val="000000"/>
          <w:sz w:val="28"/>
          <w:szCs w:val="28"/>
        </w:rPr>
        <w:t>Речевое сопровождение:</w:t>
      </w:r>
    </w:p>
    <w:p w:rsidR="0006458C" w:rsidRPr="00A57FE5" w:rsidRDefault="0006458C" w:rsidP="007C43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A57FE5">
        <w:rPr>
          <w:color w:val="000000"/>
          <w:sz w:val="28"/>
          <w:szCs w:val="28"/>
        </w:rPr>
        <w:t>«Сюда насыпали горох и пальцы запустили,</w:t>
      </w:r>
    </w:p>
    <w:p w:rsidR="0006458C" w:rsidRPr="00A57FE5" w:rsidRDefault="0006458C" w:rsidP="007C43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A57FE5">
        <w:rPr>
          <w:color w:val="000000"/>
          <w:sz w:val="28"/>
          <w:szCs w:val="28"/>
        </w:rPr>
        <w:t>Устроим там пер</w:t>
      </w:r>
      <w:r>
        <w:rPr>
          <w:color w:val="000000"/>
          <w:sz w:val="28"/>
          <w:szCs w:val="28"/>
        </w:rPr>
        <w:t>еполох, чтоб пальцы не грустили</w:t>
      </w:r>
      <w:r w:rsidRPr="00A57FE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06458C" w:rsidRDefault="0006458C" w:rsidP="007C4331">
      <w:pPr>
        <w:pStyle w:val="a3"/>
        <w:shd w:val="clear" w:color="auto" w:fill="FFFFFF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06458C" w:rsidRPr="0092266E" w:rsidRDefault="0006458C" w:rsidP="007C433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26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«Играем с природным и бросовым материалом»</w:t>
      </w:r>
    </w:p>
    <w:p w:rsidR="0006458C" w:rsidRPr="0092266E" w:rsidRDefault="0006458C" w:rsidP="007C433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26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226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226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обогащение сенсорных ощущений, стимулирование нервных окончаний пальцев рук, развитие мелких движений пальцев рук, умения сосредотачиваться, видеть границы форм и т.д.</w:t>
      </w:r>
    </w:p>
    <w:p w:rsidR="0006458C" w:rsidRDefault="0006458C" w:rsidP="007C433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26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9226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детям предлагаются разнообразные природные материалы (семена арбуза и дыни, макаронные изделия, зерна кофе, крупы, шишки, другие семена растений и т.п.), бросовые материалы для выкладывания разнообразных изображений по лексическим темам, по собственному замыслу ребёнка.</w:t>
      </w:r>
    </w:p>
    <w:p w:rsidR="0006458C" w:rsidRDefault="0006458C" w:rsidP="007C433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вместе с родителями выкладывают по контуру различные изображения.</w:t>
      </w:r>
    </w:p>
    <w:p w:rsidR="0006458C" w:rsidRDefault="0006458C" w:rsidP="004367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основе этих материалов можно провести игру </w:t>
      </w:r>
      <w:r w:rsidRPr="00DF27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«Золушка»,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когда перемешиваются различные виды круп и природный материал. Дети должны разобрать их по тарелочкам.</w:t>
      </w:r>
    </w:p>
    <w:p w:rsidR="0006458C" w:rsidRPr="0092266E" w:rsidRDefault="0006458C" w:rsidP="004367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-А как можно применить для коллективной работы. Давайте найдем предмет, спрятавшийся в коробочке. Что это? Это рыбка? Где живет рыбка? Как вы думаете, какое настроение у рыбки? Почему? Можем мы сделать нашей рыбке подружек? Где будут жить наши рыбки? (в аквариуме). Тогда за работу. Воспитатель вывешивает на доску макет аквариума, обсуждает с детьми и родителями порядок работы. Дети и родители делятся на подгруппы: оформители дна аквариума (родители и дети старшей и подготовительной групп). На силуэт рыбки наносится пластилин, чешуйки делаются с помощью семян арбуза, гороха, семечек, мелких макарон, пайеток, пуговиц и др. материалов. На дно аквариума так же наносится пластилин. Оно оформляется ракушками, из ореховой скорлупы можно сделать черепаху. Из природного материала выкладываются водоросли. Получившихся рыбок прикрепляют с помощью липучек. Работа готова! Это и коллективная деятельность и новая дидактическая игра. Где можно использовать получившееся изображение? (посчитать рыбок, придумать рассказ по картине, придумать сказку и т.д.).</w:t>
      </w:r>
    </w:p>
    <w:p w:rsidR="0006458C" w:rsidRDefault="0006458C" w:rsidP="004367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Закончить наше собрание я хочу такими словами:</w:t>
      </w:r>
    </w:p>
    <w:p w:rsidR="0006458C" w:rsidRDefault="0006458C" w:rsidP="00A57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Таланты трудно распознать,</w:t>
      </w:r>
    </w:p>
    <w:p w:rsidR="0006458C" w:rsidRDefault="0006458C" w:rsidP="00A57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всякий может в них поверить.</w:t>
      </w:r>
    </w:p>
    <w:p w:rsidR="0006458C" w:rsidRDefault="0006458C" w:rsidP="00A57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Таланты надо воспитать,</w:t>
      </w:r>
    </w:p>
    <w:p w:rsidR="0006458C" w:rsidRDefault="0006458C" w:rsidP="00A57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надо развивать, в них верить.</w:t>
      </w:r>
    </w:p>
    <w:p w:rsidR="0006458C" w:rsidRDefault="0006458C" w:rsidP="00A57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Простую истину признать</w:t>
      </w:r>
    </w:p>
    <w:p w:rsidR="0006458C" w:rsidRDefault="0006458C" w:rsidP="00A57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Сумеет всякий…кто понятлив:</w:t>
      </w:r>
    </w:p>
    <w:p w:rsidR="0006458C" w:rsidRDefault="0006458C" w:rsidP="00A57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Таланты может воспитать</w:t>
      </w:r>
    </w:p>
    <w:p w:rsidR="0006458C" w:rsidRDefault="0006458C" w:rsidP="00A57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Наставник, если сам талантлив.</w:t>
      </w:r>
    </w:p>
    <w:p w:rsidR="0006458C" w:rsidRDefault="0006458C" w:rsidP="00A57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прав ли автор этих строчек?</w:t>
      </w:r>
    </w:p>
    <w:p w:rsidR="0006458C" w:rsidRDefault="0006458C" w:rsidP="00A57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каждый ребенок, каждый взрослый человек талантлив по-своему. Мы, занимаясь с детьми, не только учим их чему то, но и сами учимся всю жизнь, осваивая новые методы, приемы. Учимся видеть в простых вещах что-то необычное. Я надеюсь на дальнейшее сотрудничество с вами, уважаемые родители.</w:t>
      </w:r>
    </w:p>
    <w:p w:rsidR="0006458C" w:rsidRDefault="0006458C" w:rsidP="00A57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58C" w:rsidRDefault="0006458C" w:rsidP="00A57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58C" w:rsidRDefault="0006458C" w:rsidP="00A57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58C" w:rsidRPr="00593D2C" w:rsidRDefault="0006458C" w:rsidP="003F3A1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                            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Анализ анкет</w:t>
      </w:r>
      <w:r w:rsidRPr="00593D2C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для родителей</w:t>
      </w:r>
    </w:p>
    <w:p w:rsidR="0006458C" w:rsidRPr="00593D2C" w:rsidRDefault="0006458C" w:rsidP="000603A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93D2C">
        <w:rPr>
          <w:b/>
          <w:bCs/>
          <w:color w:val="000000"/>
          <w:sz w:val="28"/>
          <w:szCs w:val="28"/>
          <w:bdr w:val="none" w:sz="0" w:space="0" w:color="auto" w:frame="1"/>
        </w:rPr>
        <w:t>«Поговорим о творчестве»</w:t>
      </w:r>
    </w:p>
    <w:p w:rsidR="0006458C" w:rsidRDefault="0006458C" w:rsidP="000603A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6458C" w:rsidRDefault="0006458C" w:rsidP="000603A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06458C" w:rsidRPr="004E4C13">
        <w:tc>
          <w:tcPr>
            <w:tcW w:w="4672" w:type="dxa"/>
          </w:tcPr>
          <w:p w:rsidR="0006458C" w:rsidRPr="004E4C13" w:rsidRDefault="0006458C" w:rsidP="004E4C1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E4C13">
              <w:rPr>
                <w:lang w:eastAsia="en-US"/>
              </w:rPr>
              <w:t xml:space="preserve">1. </w:t>
            </w:r>
            <w:r w:rsidRPr="004E4C1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Как вы считаете, творческие способности есть у каждого человека?</w:t>
            </w:r>
          </w:p>
          <w:p w:rsidR="0006458C" w:rsidRPr="004E4C13" w:rsidRDefault="0006458C" w:rsidP="004E4C13">
            <w:pPr>
              <w:spacing w:after="0" w:line="240" w:lineRule="auto"/>
            </w:pPr>
          </w:p>
        </w:tc>
        <w:tc>
          <w:tcPr>
            <w:tcW w:w="4673" w:type="dxa"/>
          </w:tcPr>
          <w:p w:rsidR="0006458C" w:rsidRPr="004E4C13" w:rsidRDefault="0006458C" w:rsidP="004E4C13">
            <w:pPr>
              <w:pStyle w:val="a3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E4C13">
              <w:rPr>
                <w:color w:val="000000"/>
                <w:sz w:val="28"/>
                <w:szCs w:val="28"/>
              </w:rPr>
              <w:t>А. Да, конечно.</w:t>
            </w:r>
          </w:p>
          <w:p w:rsidR="0006458C" w:rsidRPr="004E4C13" w:rsidRDefault="0006458C" w:rsidP="004E4C13">
            <w:pPr>
              <w:pStyle w:val="a3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E4C13">
              <w:rPr>
                <w:color w:val="000000"/>
                <w:sz w:val="28"/>
                <w:szCs w:val="28"/>
              </w:rPr>
              <w:t>Б. Затрудняюсь ответить.</w:t>
            </w:r>
          </w:p>
          <w:p w:rsidR="0006458C" w:rsidRPr="004E4C13" w:rsidRDefault="0006458C" w:rsidP="004E4C13">
            <w:pPr>
              <w:pStyle w:val="a3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E4C13">
              <w:rPr>
                <w:color w:val="000000"/>
                <w:sz w:val="28"/>
                <w:szCs w:val="28"/>
              </w:rPr>
              <w:t>В. Нет, не у каждого.</w:t>
            </w:r>
          </w:p>
          <w:p w:rsidR="0006458C" w:rsidRPr="004E4C13" w:rsidRDefault="0006458C" w:rsidP="004E4C1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6458C" w:rsidRPr="004E4C13">
        <w:tc>
          <w:tcPr>
            <w:tcW w:w="4672" w:type="dxa"/>
          </w:tcPr>
          <w:p w:rsidR="0006458C" w:rsidRPr="004E4C13" w:rsidRDefault="0006458C" w:rsidP="004E4C1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E4C13">
              <w:rPr>
                <w:lang w:eastAsia="en-US"/>
              </w:rPr>
              <w:t xml:space="preserve">2. </w:t>
            </w:r>
            <w:r w:rsidRPr="004E4C1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Есть ли творческие способности у вашего ребенка?</w:t>
            </w:r>
          </w:p>
          <w:p w:rsidR="0006458C" w:rsidRPr="004E4C13" w:rsidRDefault="0006458C" w:rsidP="004E4C13">
            <w:pPr>
              <w:pStyle w:val="a3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673" w:type="dxa"/>
          </w:tcPr>
          <w:p w:rsidR="0006458C" w:rsidRPr="004E4C13" w:rsidRDefault="0006458C" w:rsidP="004E4C13">
            <w:pPr>
              <w:pStyle w:val="a3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E4C13">
              <w:rPr>
                <w:color w:val="000000"/>
                <w:sz w:val="28"/>
                <w:szCs w:val="28"/>
              </w:rPr>
              <w:t>А. Да, есть (указать, какие).</w:t>
            </w:r>
          </w:p>
          <w:p w:rsidR="0006458C" w:rsidRPr="004E4C13" w:rsidRDefault="0006458C" w:rsidP="004E4C13">
            <w:pPr>
              <w:pStyle w:val="a3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E4C13">
              <w:rPr>
                <w:color w:val="000000"/>
                <w:sz w:val="28"/>
                <w:szCs w:val="28"/>
              </w:rPr>
              <w:t>Б. Возможно, есть, но пока не проявились.</w:t>
            </w:r>
          </w:p>
          <w:p w:rsidR="0006458C" w:rsidRPr="004E4C13" w:rsidRDefault="0006458C" w:rsidP="004E4C13">
            <w:pPr>
              <w:pStyle w:val="a3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E4C13">
              <w:rPr>
                <w:color w:val="000000"/>
                <w:sz w:val="28"/>
                <w:szCs w:val="28"/>
              </w:rPr>
              <w:t>В. Нет.</w:t>
            </w:r>
          </w:p>
          <w:p w:rsidR="0006458C" w:rsidRPr="004E4C13" w:rsidRDefault="0006458C" w:rsidP="004E4C13">
            <w:pPr>
              <w:spacing w:after="0" w:line="240" w:lineRule="auto"/>
            </w:pPr>
          </w:p>
        </w:tc>
      </w:tr>
      <w:tr w:rsidR="0006458C" w:rsidRPr="004E4C13">
        <w:tc>
          <w:tcPr>
            <w:tcW w:w="4672" w:type="dxa"/>
          </w:tcPr>
          <w:p w:rsidR="0006458C" w:rsidRPr="004E4C13" w:rsidRDefault="0006458C" w:rsidP="004E4C1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E4C13">
              <w:rPr>
                <w:lang w:eastAsia="en-US"/>
              </w:rPr>
              <w:t xml:space="preserve">3. </w:t>
            </w:r>
            <w:r w:rsidRPr="004E4C1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Может ли семья помочь в развитии творческих способностей у ребенка?</w:t>
            </w:r>
          </w:p>
          <w:p w:rsidR="0006458C" w:rsidRPr="004E4C13" w:rsidRDefault="0006458C" w:rsidP="004E4C13">
            <w:pPr>
              <w:spacing w:after="0" w:line="240" w:lineRule="auto"/>
            </w:pPr>
          </w:p>
        </w:tc>
        <w:tc>
          <w:tcPr>
            <w:tcW w:w="4673" w:type="dxa"/>
          </w:tcPr>
          <w:p w:rsidR="0006458C" w:rsidRPr="004E4C13" w:rsidRDefault="0006458C" w:rsidP="004E4C13">
            <w:pPr>
              <w:pStyle w:val="a3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E4C13">
              <w:rPr>
                <w:color w:val="000000"/>
                <w:sz w:val="28"/>
                <w:szCs w:val="28"/>
              </w:rPr>
              <w:t>А. Да, конечно.</w:t>
            </w:r>
          </w:p>
          <w:p w:rsidR="0006458C" w:rsidRPr="004E4C13" w:rsidRDefault="0006458C" w:rsidP="004E4C13">
            <w:pPr>
              <w:pStyle w:val="a3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E4C13">
              <w:rPr>
                <w:color w:val="000000"/>
                <w:sz w:val="28"/>
                <w:szCs w:val="28"/>
              </w:rPr>
              <w:t>Б. Затрудняюсь ответить.</w:t>
            </w:r>
          </w:p>
          <w:p w:rsidR="0006458C" w:rsidRPr="004E4C13" w:rsidRDefault="0006458C" w:rsidP="004E4C13">
            <w:pPr>
              <w:pStyle w:val="a3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E4C13">
              <w:rPr>
                <w:color w:val="000000"/>
                <w:sz w:val="28"/>
                <w:szCs w:val="28"/>
              </w:rPr>
              <w:t>В. Не может, это должен делать специалист.</w:t>
            </w:r>
          </w:p>
          <w:p w:rsidR="0006458C" w:rsidRPr="004E4C13" w:rsidRDefault="0006458C" w:rsidP="004E4C13">
            <w:pPr>
              <w:spacing w:after="0" w:line="240" w:lineRule="auto"/>
            </w:pPr>
          </w:p>
        </w:tc>
      </w:tr>
      <w:tr w:rsidR="0006458C" w:rsidRPr="004E4C13">
        <w:tc>
          <w:tcPr>
            <w:tcW w:w="4672" w:type="dxa"/>
          </w:tcPr>
          <w:p w:rsidR="0006458C" w:rsidRPr="004E4C13" w:rsidRDefault="0006458C" w:rsidP="004E4C1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E4C13">
              <w:rPr>
                <w:lang w:eastAsia="en-US"/>
              </w:rPr>
              <w:t xml:space="preserve">4. </w:t>
            </w:r>
            <w:r w:rsidRPr="004E4C1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На что должна обратить внимание семья при развитии способностей ребенка.</w:t>
            </w:r>
          </w:p>
          <w:p w:rsidR="0006458C" w:rsidRPr="004E4C13" w:rsidRDefault="0006458C" w:rsidP="004E4C13">
            <w:pPr>
              <w:spacing w:after="0" w:line="240" w:lineRule="auto"/>
            </w:pPr>
          </w:p>
        </w:tc>
        <w:tc>
          <w:tcPr>
            <w:tcW w:w="4673" w:type="dxa"/>
          </w:tcPr>
          <w:p w:rsidR="0006458C" w:rsidRPr="004E4C13" w:rsidRDefault="0006458C" w:rsidP="004E4C13">
            <w:pPr>
              <w:pStyle w:val="a3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E4C13">
              <w:rPr>
                <w:color w:val="000000"/>
                <w:sz w:val="28"/>
                <w:szCs w:val="28"/>
              </w:rPr>
              <w:t>А. На рекомендации педагога.</w:t>
            </w:r>
          </w:p>
          <w:p w:rsidR="0006458C" w:rsidRPr="004E4C13" w:rsidRDefault="0006458C" w:rsidP="004E4C13">
            <w:pPr>
              <w:pStyle w:val="a3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E4C13">
              <w:rPr>
                <w:color w:val="000000"/>
                <w:sz w:val="28"/>
                <w:szCs w:val="28"/>
              </w:rPr>
              <w:t>Б. Советы родных и знакомых.</w:t>
            </w:r>
          </w:p>
          <w:p w:rsidR="0006458C" w:rsidRPr="004E4C13" w:rsidRDefault="0006458C" w:rsidP="004E4C13">
            <w:pPr>
              <w:pStyle w:val="a3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E4C13">
              <w:rPr>
                <w:color w:val="000000"/>
                <w:sz w:val="28"/>
                <w:szCs w:val="28"/>
              </w:rPr>
              <w:t>В. Желание самого ребенка.</w:t>
            </w:r>
          </w:p>
          <w:p w:rsidR="0006458C" w:rsidRPr="004E4C13" w:rsidRDefault="0006458C" w:rsidP="004E4C13">
            <w:pPr>
              <w:pStyle w:val="a3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E4C13">
              <w:rPr>
                <w:color w:val="000000"/>
                <w:sz w:val="28"/>
                <w:szCs w:val="28"/>
              </w:rPr>
              <w:lastRenderedPageBreak/>
              <w:t>Г. Модные тенденции.</w:t>
            </w:r>
          </w:p>
          <w:p w:rsidR="0006458C" w:rsidRPr="004E4C13" w:rsidRDefault="0006458C" w:rsidP="004E4C13">
            <w:pPr>
              <w:pStyle w:val="a3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E4C13">
              <w:rPr>
                <w:color w:val="000000"/>
                <w:sz w:val="28"/>
                <w:szCs w:val="28"/>
              </w:rPr>
              <w:t>Д. Другой вариант ответа.</w:t>
            </w:r>
          </w:p>
          <w:p w:rsidR="0006458C" w:rsidRPr="004E4C13" w:rsidRDefault="0006458C" w:rsidP="004E4C13">
            <w:pPr>
              <w:spacing w:after="0" w:line="240" w:lineRule="auto"/>
            </w:pPr>
          </w:p>
        </w:tc>
      </w:tr>
      <w:tr w:rsidR="0006458C" w:rsidRPr="004E4C13">
        <w:tc>
          <w:tcPr>
            <w:tcW w:w="4672" w:type="dxa"/>
          </w:tcPr>
          <w:p w:rsidR="0006458C" w:rsidRPr="004E4C13" w:rsidRDefault="0006458C" w:rsidP="004E4C1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E4C13">
              <w:rPr>
                <w:lang w:eastAsia="en-US"/>
              </w:rPr>
              <w:lastRenderedPageBreak/>
              <w:t xml:space="preserve">5. </w:t>
            </w:r>
            <w:r w:rsidRPr="004E4C1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Часто ли вы вместе с ребенком занимаетесь творческими </w:t>
            </w:r>
            <w:hyperlink r:id="rId4" w:tooltip="Виды деятельности" w:history="1">
              <w:r w:rsidRPr="004E4C13">
                <w:rPr>
                  <w:rStyle w:val="a4"/>
                  <w:b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видами деятельности</w:t>
              </w:r>
            </w:hyperlink>
            <w:r w:rsidRPr="004E4C13">
              <w:rPr>
                <w:b/>
                <w:bCs/>
                <w:sz w:val="28"/>
                <w:szCs w:val="28"/>
                <w:bdr w:val="none" w:sz="0" w:space="0" w:color="auto" w:frame="1"/>
              </w:rPr>
              <w:t>?</w:t>
            </w:r>
          </w:p>
          <w:p w:rsidR="0006458C" w:rsidRPr="004E4C13" w:rsidRDefault="0006458C" w:rsidP="004E4C13">
            <w:pPr>
              <w:spacing w:after="0" w:line="240" w:lineRule="auto"/>
            </w:pPr>
          </w:p>
        </w:tc>
        <w:tc>
          <w:tcPr>
            <w:tcW w:w="4673" w:type="dxa"/>
          </w:tcPr>
          <w:p w:rsidR="0006458C" w:rsidRPr="004E4C13" w:rsidRDefault="0006458C" w:rsidP="004E4C13">
            <w:pPr>
              <w:pStyle w:val="a3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E4C13">
              <w:rPr>
                <w:color w:val="000000"/>
                <w:sz w:val="28"/>
                <w:szCs w:val="28"/>
              </w:rPr>
              <w:t>А. Да, очень часто.</w:t>
            </w:r>
          </w:p>
          <w:p w:rsidR="0006458C" w:rsidRPr="004E4C13" w:rsidRDefault="0006458C" w:rsidP="004E4C1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E4C13">
              <w:rPr>
                <w:color w:val="000000"/>
                <w:sz w:val="28"/>
                <w:szCs w:val="28"/>
              </w:rPr>
              <w:t>Б. Редко, потому что мало </w:t>
            </w:r>
            <w:hyperlink r:id="rId5" w:tooltip="Время свободное" w:history="1">
              <w:r w:rsidRPr="004E4C13">
                <w:rPr>
                  <w:rStyle w:val="a4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свободного времени</w:t>
              </w:r>
            </w:hyperlink>
            <w:r w:rsidRPr="004E4C13">
              <w:rPr>
                <w:sz w:val="28"/>
                <w:szCs w:val="28"/>
              </w:rPr>
              <w:t>.</w:t>
            </w:r>
          </w:p>
          <w:p w:rsidR="0006458C" w:rsidRPr="004E4C13" w:rsidRDefault="0006458C" w:rsidP="004E4C13">
            <w:pPr>
              <w:pStyle w:val="a3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E4C13">
              <w:rPr>
                <w:color w:val="000000"/>
                <w:sz w:val="28"/>
                <w:szCs w:val="28"/>
              </w:rPr>
              <w:t>В. Не занимаюсь, потому что считаю, что у моего ребенка нет творческих способностей.</w:t>
            </w:r>
          </w:p>
          <w:p w:rsidR="0006458C" w:rsidRPr="004E4C13" w:rsidRDefault="0006458C" w:rsidP="004E4C13">
            <w:pPr>
              <w:spacing w:after="0" w:line="240" w:lineRule="auto"/>
            </w:pPr>
          </w:p>
        </w:tc>
      </w:tr>
      <w:tr w:rsidR="0006458C" w:rsidRPr="004E4C13">
        <w:tc>
          <w:tcPr>
            <w:tcW w:w="4672" w:type="dxa"/>
          </w:tcPr>
          <w:p w:rsidR="0006458C" w:rsidRPr="004E4C13" w:rsidRDefault="0006458C" w:rsidP="004E4C1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E4C13">
              <w:rPr>
                <w:lang w:eastAsia="en-US"/>
              </w:rPr>
              <w:t xml:space="preserve">6. </w:t>
            </w:r>
            <w:r w:rsidRPr="004E4C1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Откуда вы получаете информацию о развитии творческих способностей детей?</w:t>
            </w:r>
          </w:p>
          <w:p w:rsidR="0006458C" w:rsidRPr="004E4C13" w:rsidRDefault="0006458C" w:rsidP="004E4C13">
            <w:pPr>
              <w:spacing w:after="0" w:line="240" w:lineRule="auto"/>
            </w:pPr>
          </w:p>
          <w:p w:rsidR="0006458C" w:rsidRPr="004E4C13" w:rsidRDefault="0006458C" w:rsidP="004E4C13">
            <w:pPr>
              <w:spacing w:after="0" w:line="240" w:lineRule="auto"/>
            </w:pPr>
          </w:p>
          <w:p w:rsidR="0006458C" w:rsidRPr="004E4C13" w:rsidRDefault="0006458C" w:rsidP="004E4C13">
            <w:pPr>
              <w:spacing w:after="0" w:line="240" w:lineRule="auto"/>
            </w:pPr>
          </w:p>
        </w:tc>
        <w:tc>
          <w:tcPr>
            <w:tcW w:w="4673" w:type="dxa"/>
          </w:tcPr>
          <w:p w:rsidR="0006458C" w:rsidRPr="004E4C13" w:rsidRDefault="0006458C" w:rsidP="004E4C13">
            <w:pPr>
              <w:pStyle w:val="a3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E4C13">
              <w:rPr>
                <w:color w:val="000000"/>
                <w:sz w:val="28"/>
                <w:szCs w:val="28"/>
              </w:rPr>
              <w:t>А. Из интернета.</w:t>
            </w:r>
          </w:p>
          <w:p w:rsidR="0006458C" w:rsidRPr="004E4C13" w:rsidRDefault="0006458C" w:rsidP="004E4C13">
            <w:pPr>
              <w:pStyle w:val="a3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E4C13">
              <w:rPr>
                <w:color w:val="000000"/>
                <w:sz w:val="28"/>
                <w:szCs w:val="28"/>
              </w:rPr>
              <w:t>Б. В детском саду от воспитателей.</w:t>
            </w:r>
          </w:p>
          <w:p w:rsidR="0006458C" w:rsidRPr="004E4C13" w:rsidRDefault="0006458C" w:rsidP="004E4C13">
            <w:pPr>
              <w:pStyle w:val="a3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E4C13">
              <w:rPr>
                <w:color w:val="000000"/>
                <w:sz w:val="28"/>
                <w:szCs w:val="28"/>
              </w:rPr>
              <w:t>В. Из литературы.</w:t>
            </w:r>
          </w:p>
          <w:p w:rsidR="0006458C" w:rsidRPr="004E4C13" w:rsidRDefault="0006458C" w:rsidP="004E4C13">
            <w:pPr>
              <w:pStyle w:val="a3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E4C13">
              <w:rPr>
                <w:color w:val="000000"/>
                <w:sz w:val="28"/>
                <w:szCs w:val="28"/>
              </w:rPr>
              <w:t>Г. От знакомых.</w:t>
            </w:r>
          </w:p>
          <w:p w:rsidR="0006458C" w:rsidRPr="004E4C13" w:rsidRDefault="0006458C" w:rsidP="004E4C13">
            <w:pPr>
              <w:pStyle w:val="a3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E4C13">
              <w:rPr>
                <w:color w:val="000000"/>
                <w:sz w:val="28"/>
                <w:szCs w:val="28"/>
              </w:rPr>
              <w:t>Д. Другой вариант ответа.</w:t>
            </w:r>
          </w:p>
          <w:p w:rsidR="0006458C" w:rsidRPr="004E4C13" w:rsidRDefault="0006458C" w:rsidP="004E4C13">
            <w:pPr>
              <w:spacing w:after="0" w:line="240" w:lineRule="auto"/>
            </w:pPr>
          </w:p>
        </w:tc>
      </w:tr>
      <w:tr w:rsidR="0006458C" w:rsidRPr="004E4C13">
        <w:tc>
          <w:tcPr>
            <w:tcW w:w="4672" w:type="dxa"/>
          </w:tcPr>
          <w:p w:rsidR="0006458C" w:rsidRPr="004E4C13" w:rsidRDefault="0006458C" w:rsidP="004E4C1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4E4C13">
              <w:rPr>
                <w:lang w:eastAsia="en-US"/>
              </w:rPr>
              <w:t xml:space="preserve">7. </w:t>
            </w:r>
            <w:r w:rsidRPr="004E4C1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Какую помощь может оказать детский сад в развитии творческих способностей ребенка?</w:t>
            </w:r>
          </w:p>
          <w:p w:rsidR="0006458C" w:rsidRPr="004E4C13" w:rsidRDefault="0006458C" w:rsidP="004E4C13">
            <w:pPr>
              <w:spacing w:after="0" w:line="240" w:lineRule="auto"/>
            </w:pPr>
          </w:p>
          <w:p w:rsidR="0006458C" w:rsidRPr="004E4C13" w:rsidRDefault="0006458C" w:rsidP="004E4C13">
            <w:pPr>
              <w:spacing w:after="0" w:line="240" w:lineRule="auto"/>
            </w:pPr>
          </w:p>
        </w:tc>
        <w:tc>
          <w:tcPr>
            <w:tcW w:w="4673" w:type="dxa"/>
          </w:tcPr>
          <w:p w:rsidR="0006458C" w:rsidRPr="004E4C13" w:rsidRDefault="0006458C" w:rsidP="004E4C13">
            <w:pPr>
              <w:spacing w:after="0" w:line="240" w:lineRule="auto"/>
            </w:pPr>
          </w:p>
        </w:tc>
      </w:tr>
    </w:tbl>
    <w:p w:rsidR="0006458C" w:rsidRDefault="0006458C" w:rsidP="000603A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6458C" w:rsidRDefault="0006458C" w:rsidP="000603A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6458C" w:rsidRDefault="0006458C" w:rsidP="000603A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6458C" w:rsidRDefault="0006458C" w:rsidP="000603A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6458C" w:rsidRDefault="0006458C" w:rsidP="000603A6">
      <w:pPr>
        <w:rPr>
          <w:rFonts w:ascii="Times New Roman" w:hAnsi="Times New Roman" w:cs="Times New Roman"/>
          <w:sz w:val="28"/>
          <w:szCs w:val="28"/>
        </w:rPr>
      </w:pPr>
    </w:p>
    <w:p w:rsidR="0006458C" w:rsidRDefault="0006458C" w:rsidP="000603A6">
      <w:pPr>
        <w:rPr>
          <w:rFonts w:ascii="Times New Roman" w:hAnsi="Times New Roman" w:cs="Times New Roman"/>
          <w:sz w:val="28"/>
          <w:szCs w:val="28"/>
        </w:rPr>
      </w:pPr>
    </w:p>
    <w:p w:rsidR="0006458C" w:rsidRDefault="0006458C" w:rsidP="000603A6">
      <w:pPr>
        <w:rPr>
          <w:rFonts w:ascii="Times New Roman" w:hAnsi="Times New Roman" w:cs="Times New Roman"/>
          <w:sz w:val="28"/>
          <w:szCs w:val="28"/>
        </w:rPr>
      </w:pPr>
    </w:p>
    <w:p w:rsidR="0006458C" w:rsidRDefault="0006458C" w:rsidP="00A57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58C" w:rsidRDefault="0006458C" w:rsidP="00A57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58C" w:rsidRPr="00631607" w:rsidRDefault="0006458C" w:rsidP="00A57FE5">
      <w:pPr>
        <w:jc w:val="both"/>
        <w:rPr>
          <w:rFonts w:ascii="Times New Roman" w:hAnsi="Times New Roman" w:cs="Times New Roman"/>
          <w:sz w:val="28"/>
          <w:szCs w:val="28"/>
        </w:rPr>
      </w:pPr>
      <w:r w:rsidRPr="000603A6">
        <w:rPr>
          <w:rFonts w:ascii="Times New Roman" w:hAnsi="Times New Roman" w:cs="Times New Roman"/>
          <w:sz w:val="28"/>
          <w:szCs w:val="28"/>
        </w:rPr>
        <w:object w:dxaOrig="9355" w:dyaOrig="145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.6pt" o:ole="">
            <v:imagedata r:id="rId6" o:title=""/>
          </v:shape>
          <o:OLEObject Type="Embed" ProgID="Msxml2.SAXXMLReader.5.0" ShapeID="_x0000_i1025" DrawAspect="Content" ObjectID="_1613984265" r:id="rId7">
            <o:FieldCodes>\s</o:FieldCodes>
          </o:OLEObject>
        </w:object>
      </w:r>
    </w:p>
    <w:sectPr w:rsidR="0006458C" w:rsidRPr="00631607" w:rsidSect="0070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A90"/>
    <w:rsid w:val="000603A6"/>
    <w:rsid w:val="0006458C"/>
    <w:rsid w:val="00075D61"/>
    <w:rsid w:val="00317E9B"/>
    <w:rsid w:val="00365E0B"/>
    <w:rsid w:val="003F3A11"/>
    <w:rsid w:val="0043675E"/>
    <w:rsid w:val="004E4C13"/>
    <w:rsid w:val="00574A90"/>
    <w:rsid w:val="00593D2C"/>
    <w:rsid w:val="005C3E3A"/>
    <w:rsid w:val="00631607"/>
    <w:rsid w:val="00632E3F"/>
    <w:rsid w:val="00697437"/>
    <w:rsid w:val="006C3E6A"/>
    <w:rsid w:val="006E44EB"/>
    <w:rsid w:val="0070393E"/>
    <w:rsid w:val="007045CA"/>
    <w:rsid w:val="007C4331"/>
    <w:rsid w:val="00832D31"/>
    <w:rsid w:val="00853A38"/>
    <w:rsid w:val="008D7ECF"/>
    <w:rsid w:val="008E24D1"/>
    <w:rsid w:val="0092266E"/>
    <w:rsid w:val="00966E30"/>
    <w:rsid w:val="00A55891"/>
    <w:rsid w:val="00A57FE5"/>
    <w:rsid w:val="00AA7A9E"/>
    <w:rsid w:val="00AF2AA2"/>
    <w:rsid w:val="00B071FF"/>
    <w:rsid w:val="00C14448"/>
    <w:rsid w:val="00C87888"/>
    <w:rsid w:val="00D36B32"/>
    <w:rsid w:val="00DF2704"/>
    <w:rsid w:val="00EB6B77"/>
    <w:rsid w:val="00F05AE7"/>
    <w:rsid w:val="00F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4E2976F-9CFA-413A-BEA8-019C32BE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93E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0603A6"/>
    <w:rPr>
      <w:color w:val="0000FF"/>
      <w:u w:val="single"/>
    </w:rPr>
  </w:style>
  <w:style w:type="table" w:styleId="a5">
    <w:name w:val="Table Grid"/>
    <w:basedOn w:val="a1"/>
    <w:uiPriority w:val="99"/>
    <w:rsid w:val="000603A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41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pandia.ru/text/category/vremya_svobodnoe/" TargetMode="External"/><Relationship Id="rId4" Type="http://schemas.openxmlformats.org/officeDocument/2006/relationships/hyperlink" Target="http://pandia.ru/text/category/vidi_deyatelmznost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13</Pages>
  <Words>2184</Words>
  <Characters>12453</Characters>
  <Application>Microsoft Office Word</Application>
  <DocSecurity>0</DocSecurity>
  <Lines>103</Lines>
  <Paragraphs>29</Paragraphs>
  <ScaleCrop>false</ScaleCrop>
  <Company/>
  <LinksUpToDate>false</LinksUpToDate>
  <CharactersWithSpaces>14608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9</cp:revision>
  <cp:lastPrinted>2019-03-06T11:34:00Z</cp:lastPrinted>
  <dcterms:created xsi:type="dcterms:W3CDTF">2008-01-01T01:39:00Z</dcterms:created>
  <dcterms:modified xsi:type="dcterms:W3CDTF">2019-03-13T09:11:00Z</dcterms:modified>
</cp:coreProperties>
</file>