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3" w:rsidRDefault="00761983" w:rsidP="007619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496050" cy="919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19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FC" w:rsidRDefault="003159FC" w:rsidP="003159F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159FC" w:rsidRDefault="003159FC">
      <w:pPr>
        <w:pStyle w:val="a3"/>
        <w:spacing w:before="66"/>
        <w:ind w:left="1667" w:right="1585"/>
        <w:jc w:val="center"/>
      </w:pPr>
    </w:p>
    <w:p w:rsidR="003159FC" w:rsidRDefault="003159FC">
      <w:pPr>
        <w:pStyle w:val="a3"/>
        <w:spacing w:before="66"/>
        <w:ind w:left="1667" w:right="1585"/>
        <w:jc w:val="center"/>
      </w:pPr>
    </w:p>
    <w:p w:rsidR="00904966" w:rsidRDefault="00FE4394">
      <w:pPr>
        <w:pStyle w:val="a3"/>
        <w:spacing w:before="66"/>
        <w:ind w:left="1667" w:right="1585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04966" w:rsidRDefault="00904966">
      <w:pPr>
        <w:pStyle w:val="a3"/>
      </w:pPr>
    </w:p>
    <w:p w:rsidR="00904966" w:rsidRDefault="00FE4394">
      <w:pPr>
        <w:pStyle w:val="a3"/>
        <w:ind w:left="192" w:right="105" w:firstLine="566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159FC">
        <w:t xml:space="preserve">МОУ Заозерской </w:t>
      </w:r>
      <w:proofErr w:type="spellStart"/>
      <w:r w:rsidR="003159FC">
        <w:t>сош</w:t>
      </w:r>
      <w:proofErr w:type="spellEnd"/>
      <w:r w:rsidR="003159FC">
        <w:t xml:space="preserve"> </w:t>
      </w:r>
      <w:r>
        <w:t xml:space="preserve"> (далее - учебный план) для 10-11 классов, реализующих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(Приказ Министерства просвещения Российской Федерации от 12.08.2022 № 732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 фиксирует общий объём нагрузки, максимальный объём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структуру</w:t>
      </w:r>
      <w:r>
        <w:rPr>
          <w:spacing w:val="-1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10"/>
        </w:rPr>
        <w:t xml:space="preserve"> </w:t>
      </w:r>
      <w:r>
        <w:t>распределяет</w:t>
      </w:r>
      <w:r>
        <w:rPr>
          <w:spacing w:val="-10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время</w:t>
      </w:r>
      <w:proofErr w:type="gramEnd"/>
      <w:r>
        <w:t>,</w:t>
      </w:r>
      <w:r>
        <w:rPr>
          <w:spacing w:val="-10"/>
        </w:rPr>
        <w:t xml:space="preserve"> </w:t>
      </w:r>
      <w:proofErr w:type="gramStart"/>
      <w:r>
        <w:t>отводимое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 классам и</w:t>
      </w:r>
      <w:r>
        <w:rPr>
          <w:spacing w:val="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  <w:proofErr w:type="gramEnd"/>
    </w:p>
    <w:p w:rsidR="00904966" w:rsidRDefault="00FE4394">
      <w:pPr>
        <w:pStyle w:val="a3"/>
        <w:spacing w:before="1"/>
        <w:ind w:left="192" w:right="105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3159FC">
        <w:t xml:space="preserve">МОУ Заозерской </w:t>
      </w:r>
      <w:proofErr w:type="spellStart"/>
      <w:r w:rsidR="003159FC">
        <w:t>сош</w:t>
      </w:r>
      <w:proofErr w:type="spellEnd"/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 общего образования, с учетом Федеральной образовательной программой среднего</w:t>
      </w:r>
      <w:r>
        <w:rPr>
          <w:spacing w:val="1"/>
        </w:rPr>
        <w:t xml:space="preserve"> </w:t>
      </w:r>
      <w:r>
        <w:t>общего образования, и обеспечивает выполнение санитарно-эпидемиологических требований</w:t>
      </w:r>
      <w:r>
        <w:rPr>
          <w:spacing w:val="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 и гигиенических</w:t>
      </w:r>
      <w:r>
        <w:rPr>
          <w:spacing w:val="2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1.2.3685-21.</w:t>
      </w:r>
    </w:p>
    <w:p w:rsidR="00904966" w:rsidRDefault="00FE4394">
      <w:pPr>
        <w:pStyle w:val="a3"/>
        <w:ind w:left="192" w:right="112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159FC">
        <w:t xml:space="preserve">МОУ Заозерской </w:t>
      </w:r>
      <w:proofErr w:type="spellStart"/>
      <w:r w:rsidR="003159FC">
        <w:t>сош</w:t>
      </w:r>
      <w:proofErr w:type="spellEnd"/>
      <w:r w:rsidR="003159FC"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01.09.2023 и заканчивается</w:t>
      </w:r>
      <w:r>
        <w:rPr>
          <w:spacing w:val="1"/>
        </w:rPr>
        <w:t xml:space="preserve"> </w:t>
      </w:r>
      <w:r w:rsidR="003159FC">
        <w:t>19</w:t>
      </w:r>
      <w:r>
        <w:t>.05.2024.</w:t>
      </w:r>
    </w:p>
    <w:p w:rsidR="00904966" w:rsidRDefault="00FE4394">
      <w:pPr>
        <w:pStyle w:val="a3"/>
        <w:ind w:left="759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 составляет</w:t>
      </w:r>
      <w:r>
        <w:rPr>
          <w:spacing w:val="-2"/>
        </w:rPr>
        <w:t xml:space="preserve"> </w:t>
      </w:r>
      <w:r>
        <w:t>34 учебные</w:t>
      </w:r>
      <w:r>
        <w:rPr>
          <w:spacing w:val="-1"/>
        </w:rPr>
        <w:t xml:space="preserve"> </w:t>
      </w:r>
      <w:r>
        <w:t>недели.</w:t>
      </w:r>
    </w:p>
    <w:p w:rsidR="00904966" w:rsidRDefault="00FE4394">
      <w:pPr>
        <w:pStyle w:val="a3"/>
        <w:ind w:left="759" w:right="111"/>
        <w:jc w:val="both"/>
      </w:pPr>
      <w:r>
        <w:t>Учебные занятия для учащихся 10-11 классов проводятся по 5-ти дневной учебной неделе.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 составляет</w:t>
      </w:r>
      <w:r>
        <w:rPr>
          <w:spacing w:val="-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классе</w:t>
      </w:r>
    </w:p>
    <w:p w:rsidR="00904966" w:rsidRDefault="00FE4394">
      <w:pPr>
        <w:pStyle w:val="a3"/>
        <w:spacing w:before="1"/>
        <w:ind w:left="192"/>
        <w:jc w:val="both"/>
      </w:pP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 w:rsidR="00594D63">
        <w:t xml:space="preserve">часа. </w:t>
      </w:r>
    </w:p>
    <w:p w:rsidR="00904966" w:rsidRDefault="00FE4394">
      <w:pPr>
        <w:pStyle w:val="a3"/>
        <w:ind w:left="192" w:right="111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отношений.</w:t>
      </w:r>
      <w:r>
        <w:rPr>
          <w:spacing w:val="-14"/>
        </w:rPr>
        <w:t xml:space="preserve"> </w:t>
      </w:r>
      <w:r>
        <w:t>Обязательная</w:t>
      </w:r>
      <w:r>
        <w:rPr>
          <w:spacing w:val="-1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учебных предметов 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  <w:r w:rsidR="00594D63">
        <w:t xml:space="preserve"> На углублённом уровне изучаются предмет «Обществознание» и предмет «Литература». </w:t>
      </w:r>
    </w:p>
    <w:p w:rsidR="00904966" w:rsidRDefault="00FE4394">
      <w:pPr>
        <w:pStyle w:val="a3"/>
        <w:ind w:left="192" w:right="113" w:firstLine="56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</w:t>
      </w:r>
      <w:r w:rsidR="00594D63">
        <w:t xml:space="preserve">. </w:t>
      </w:r>
    </w:p>
    <w:p w:rsidR="00904966" w:rsidRDefault="00FE4394">
      <w:pPr>
        <w:pStyle w:val="a3"/>
        <w:ind w:left="192" w:right="108" w:firstLine="566"/>
        <w:jc w:val="both"/>
      </w:pPr>
      <w:r>
        <w:t>В М</w:t>
      </w:r>
      <w:r w:rsidR="003159FC">
        <w:t xml:space="preserve">ОУ Заозерской </w:t>
      </w:r>
      <w:proofErr w:type="spellStart"/>
      <w:r w:rsidR="003159FC">
        <w:t>сош</w:t>
      </w:r>
      <w:proofErr w:type="spellEnd"/>
      <w:r w:rsidR="003159FC">
        <w:t xml:space="preserve"> </w:t>
      </w:r>
      <w:r>
        <w:rPr>
          <w:spacing w:val="1"/>
        </w:rPr>
        <w:t xml:space="preserve"> </w:t>
      </w:r>
      <w:r>
        <w:t>языком 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904966" w:rsidRDefault="00FE4394">
      <w:pPr>
        <w:pStyle w:val="a3"/>
        <w:ind w:left="192" w:right="110" w:firstLine="566"/>
        <w:jc w:val="both"/>
      </w:pPr>
      <w:r>
        <w:rPr>
          <w:spacing w:val="-1"/>
        </w:rP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процедура,</w:t>
      </w:r>
      <w:r>
        <w:rPr>
          <w:spacing w:val="-13"/>
        </w:rPr>
        <w:t xml:space="preserve"> </w:t>
      </w:r>
      <w:r>
        <w:t>проводимая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1"/>
        </w:rPr>
        <w:t xml:space="preserve"> </w:t>
      </w:r>
      <w:r>
        <w:t>оценивание).</w:t>
      </w:r>
    </w:p>
    <w:p w:rsidR="00904966" w:rsidRDefault="00FE4394">
      <w:pPr>
        <w:pStyle w:val="a3"/>
        <w:ind w:left="192" w:right="108" w:firstLine="566"/>
        <w:jc w:val="both"/>
      </w:pPr>
      <w:r>
        <w:t>Все предметы обязательной части учебно</w:t>
      </w:r>
      <w:r w:rsidR="003159FC">
        <w:t>го плана оцениваются по полугоди</w:t>
      </w:r>
      <w:r>
        <w:t xml:space="preserve">ям. </w:t>
      </w:r>
    </w:p>
    <w:p w:rsidR="00904966" w:rsidRDefault="00FE4394">
      <w:pPr>
        <w:pStyle w:val="a3"/>
        <w:ind w:left="192" w:right="109" w:firstLine="566"/>
        <w:jc w:val="both"/>
      </w:pPr>
      <w:r>
        <w:t xml:space="preserve">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 w:rsidR="003159FC">
        <w:t xml:space="preserve">обучающихся МОУ Заозерской </w:t>
      </w:r>
      <w:proofErr w:type="spellStart"/>
      <w:r w:rsidR="003159FC">
        <w:t>сош</w:t>
      </w:r>
      <w:proofErr w:type="spellEnd"/>
      <w:r w:rsidR="00594D63">
        <w:t>»</w:t>
      </w:r>
      <w:r>
        <w:t>.</w:t>
      </w:r>
    </w:p>
    <w:p w:rsidR="00904966" w:rsidRDefault="00FE4394">
      <w:pPr>
        <w:pStyle w:val="a3"/>
        <w:ind w:left="192" w:right="111" w:firstLine="566"/>
        <w:jc w:val="both"/>
      </w:pPr>
      <w:r>
        <w:rPr>
          <w:spacing w:val="-1"/>
        </w:rPr>
        <w:t>Освоение</w:t>
      </w:r>
      <w:r>
        <w:rPr>
          <w:spacing w:val="-13"/>
        </w:rPr>
        <w:t xml:space="preserve"> </w:t>
      </w:r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завершается</w:t>
      </w:r>
      <w:r>
        <w:rPr>
          <w:spacing w:val="-58"/>
        </w:rPr>
        <w:t xml:space="preserve"> </w:t>
      </w:r>
      <w:r>
        <w:t>итоговой аттестацией.</w:t>
      </w:r>
    </w:p>
    <w:p w:rsidR="00904966" w:rsidRDefault="00FE4394">
      <w:pPr>
        <w:pStyle w:val="a3"/>
        <w:spacing w:before="1"/>
        <w:ind w:left="192" w:right="108" w:firstLine="566"/>
        <w:jc w:val="both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составляет</w:t>
      </w:r>
      <w:r>
        <w:rPr>
          <w:spacing w:val="3"/>
        </w:rPr>
        <w:t xml:space="preserve"> </w:t>
      </w:r>
      <w:r>
        <w:t>2 года.</w:t>
      </w:r>
    </w:p>
    <w:p w:rsidR="00904966" w:rsidRDefault="00904966">
      <w:pPr>
        <w:jc w:val="both"/>
        <w:sectPr w:rsidR="00904966">
          <w:pgSz w:w="11910" w:h="16840"/>
          <w:pgMar w:top="1040" w:right="740" w:bottom="280" w:left="940" w:header="720" w:footer="720" w:gutter="0"/>
          <w:cols w:space="720"/>
        </w:sectPr>
      </w:pPr>
    </w:p>
    <w:p w:rsidR="00904966" w:rsidRDefault="00FE4394">
      <w:pPr>
        <w:pStyle w:val="a3"/>
        <w:spacing w:before="62"/>
        <w:ind w:left="679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</w:p>
    <w:p w:rsidR="00904966" w:rsidRDefault="00904966">
      <w:pPr>
        <w:pStyle w:val="a3"/>
        <w:spacing w:before="8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9"/>
        <w:gridCol w:w="4656"/>
        <w:gridCol w:w="2619"/>
        <w:gridCol w:w="2609"/>
      </w:tblGrid>
      <w:tr w:rsidR="00904966">
        <w:trPr>
          <w:trHeight w:val="275"/>
        </w:trPr>
        <w:tc>
          <w:tcPr>
            <w:tcW w:w="4659" w:type="dxa"/>
            <w:vMerge w:val="restart"/>
            <w:shd w:val="clear" w:color="auto" w:fill="D9D9D9"/>
          </w:tcPr>
          <w:p w:rsidR="00904966" w:rsidRDefault="00FE4394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656" w:type="dxa"/>
            <w:vMerge w:val="restart"/>
            <w:shd w:val="clear" w:color="auto" w:fill="D9D9D9"/>
          </w:tcPr>
          <w:p w:rsidR="00904966" w:rsidRDefault="00FE4394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5228" w:type="dxa"/>
            <w:gridSpan w:val="2"/>
            <w:shd w:val="clear" w:color="auto" w:fill="D9D9D9"/>
          </w:tcPr>
          <w:p w:rsidR="00904966" w:rsidRDefault="00FE4394">
            <w:pPr>
              <w:pStyle w:val="TableParagraph"/>
              <w:ind w:left="1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904966">
        <w:trPr>
          <w:trHeight w:val="275"/>
        </w:trPr>
        <w:tc>
          <w:tcPr>
            <w:tcW w:w="4659" w:type="dxa"/>
            <w:vMerge/>
            <w:tcBorders>
              <w:top w:val="nil"/>
            </w:tcBorders>
            <w:shd w:val="clear" w:color="auto" w:fill="D9D9D9"/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vMerge/>
            <w:tcBorders>
              <w:top w:val="nil"/>
            </w:tcBorders>
            <w:shd w:val="clear" w:color="auto" w:fill="D9D9D9"/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shd w:val="clear" w:color="auto" w:fill="D9D9D9"/>
          </w:tcPr>
          <w:p w:rsidR="00904966" w:rsidRDefault="00FE4394">
            <w:pPr>
              <w:pStyle w:val="TableParagraph"/>
              <w:ind w:left="1048" w:right="10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09" w:type="dxa"/>
            <w:shd w:val="clear" w:color="auto" w:fill="D9D9D9"/>
          </w:tcPr>
          <w:p w:rsidR="00904966" w:rsidRDefault="00FE4394">
            <w:pPr>
              <w:pStyle w:val="TableParagraph"/>
              <w:ind w:left="1043" w:right="103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904966">
        <w:trPr>
          <w:trHeight w:val="277"/>
        </w:trPr>
        <w:tc>
          <w:tcPr>
            <w:tcW w:w="14543" w:type="dxa"/>
            <w:gridSpan w:val="4"/>
            <w:shd w:val="clear" w:color="auto" w:fill="FFFFB3"/>
          </w:tcPr>
          <w:p w:rsidR="00904966" w:rsidRDefault="00FE4394">
            <w:pPr>
              <w:pStyle w:val="TableParagraph"/>
              <w:spacing w:line="258" w:lineRule="exact"/>
              <w:ind w:left="3764" w:right="375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04966">
        <w:trPr>
          <w:trHeight w:val="275"/>
        </w:trPr>
        <w:tc>
          <w:tcPr>
            <w:tcW w:w="4659" w:type="dxa"/>
            <w:vMerge w:val="restart"/>
          </w:tcPr>
          <w:p w:rsidR="00904966" w:rsidRDefault="00FE439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4966">
        <w:trPr>
          <w:trHeight w:val="275"/>
        </w:trPr>
        <w:tc>
          <w:tcPr>
            <w:tcW w:w="4659" w:type="dxa"/>
            <w:vMerge/>
            <w:tcBorders>
              <w:top w:val="nil"/>
            </w:tcBorders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19" w:type="dxa"/>
          </w:tcPr>
          <w:p w:rsidR="00904966" w:rsidRDefault="00315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904966" w:rsidRDefault="00315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4966">
        <w:trPr>
          <w:trHeight w:val="275"/>
        </w:trPr>
        <w:tc>
          <w:tcPr>
            <w:tcW w:w="4659" w:type="dxa"/>
          </w:tcPr>
          <w:p w:rsidR="00904966" w:rsidRDefault="00FE439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4966">
        <w:trPr>
          <w:trHeight w:val="275"/>
        </w:trPr>
        <w:tc>
          <w:tcPr>
            <w:tcW w:w="4659" w:type="dxa"/>
            <w:vMerge w:val="restart"/>
          </w:tcPr>
          <w:p w:rsidR="00904966" w:rsidRDefault="00FE439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4966">
        <w:trPr>
          <w:trHeight w:val="276"/>
        </w:trPr>
        <w:tc>
          <w:tcPr>
            <w:tcW w:w="4659" w:type="dxa"/>
            <w:vMerge/>
            <w:tcBorders>
              <w:top w:val="nil"/>
            </w:tcBorders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8"/>
        </w:trPr>
        <w:tc>
          <w:tcPr>
            <w:tcW w:w="4659" w:type="dxa"/>
            <w:vMerge/>
            <w:tcBorders>
              <w:top w:val="nil"/>
            </w:tcBorders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5"/>
        </w:trPr>
        <w:tc>
          <w:tcPr>
            <w:tcW w:w="4659" w:type="dxa"/>
            <w:vMerge/>
            <w:tcBorders>
              <w:top w:val="nil"/>
            </w:tcBorders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5"/>
        </w:trPr>
        <w:tc>
          <w:tcPr>
            <w:tcW w:w="4659" w:type="dxa"/>
            <w:vMerge w:val="restart"/>
          </w:tcPr>
          <w:p w:rsidR="00904966" w:rsidRDefault="00FE439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4966">
        <w:trPr>
          <w:trHeight w:val="275"/>
        </w:trPr>
        <w:tc>
          <w:tcPr>
            <w:tcW w:w="4659" w:type="dxa"/>
            <w:vMerge/>
            <w:tcBorders>
              <w:top w:val="nil"/>
            </w:tcBorders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4966">
        <w:trPr>
          <w:trHeight w:val="275"/>
        </w:trPr>
        <w:tc>
          <w:tcPr>
            <w:tcW w:w="4659" w:type="dxa"/>
            <w:vMerge/>
            <w:tcBorders>
              <w:top w:val="nil"/>
            </w:tcBorders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5"/>
        </w:trPr>
        <w:tc>
          <w:tcPr>
            <w:tcW w:w="4659" w:type="dxa"/>
            <w:vMerge w:val="restart"/>
          </w:tcPr>
          <w:p w:rsidR="00904966" w:rsidRDefault="00FE439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4966">
        <w:trPr>
          <w:trHeight w:val="277"/>
        </w:trPr>
        <w:tc>
          <w:tcPr>
            <w:tcW w:w="4659" w:type="dxa"/>
            <w:vMerge/>
            <w:tcBorders>
              <w:top w:val="nil"/>
            </w:tcBorders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6"/>
        </w:trPr>
        <w:tc>
          <w:tcPr>
            <w:tcW w:w="4659" w:type="dxa"/>
            <w:vMerge/>
            <w:tcBorders>
              <w:top w:val="nil"/>
            </w:tcBorders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4966">
        <w:trPr>
          <w:trHeight w:val="275"/>
        </w:trPr>
        <w:tc>
          <w:tcPr>
            <w:tcW w:w="4659" w:type="dxa"/>
            <w:vMerge w:val="restart"/>
          </w:tcPr>
          <w:p w:rsidR="00904966" w:rsidRDefault="00FE439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904966" w:rsidRDefault="00FE4394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4966">
        <w:trPr>
          <w:trHeight w:val="275"/>
        </w:trPr>
        <w:tc>
          <w:tcPr>
            <w:tcW w:w="4659" w:type="dxa"/>
            <w:vMerge/>
            <w:tcBorders>
              <w:top w:val="nil"/>
            </w:tcBorders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5"/>
        </w:trPr>
        <w:tc>
          <w:tcPr>
            <w:tcW w:w="4659" w:type="dxa"/>
          </w:tcPr>
          <w:p w:rsidR="00904966" w:rsidRDefault="00FE439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4656" w:type="dxa"/>
          </w:tcPr>
          <w:p w:rsidR="00904966" w:rsidRDefault="00FE4394">
            <w:pPr>
              <w:pStyle w:val="TableParagraph"/>
              <w:ind w:left="1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261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904966" w:rsidRDefault="00FE4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5"/>
        </w:trPr>
        <w:tc>
          <w:tcPr>
            <w:tcW w:w="9315" w:type="dxa"/>
            <w:gridSpan w:val="2"/>
            <w:shd w:val="clear" w:color="auto" w:fill="00FF00"/>
          </w:tcPr>
          <w:p w:rsidR="00904966" w:rsidRDefault="00FE439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04966" w:rsidRDefault="00FE4394">
            <w:pPr>
              <w:pStyle w:val="TableParagraph"/>
              <w:ind w:left="1048" w:right="1040"/>
              <w:rPr>
                <w:sz w:val="24"/>
              </w:rPr>
            </w:pPr>
            <w:r>
              <w:rPr>
                <w:sz w:val="24"/>
              </w:rPr>
              <w:t>3</w:t>
            </w:r>
            <w:r w:rsidR="003159FC">
              <w:rPr>
                <w:sz w:val="24"/>
              </w:rPr>
              <w:t>4</w:t>
            </w:r>
          </w:p>
        </w:tc>
        <w:tc>
          <w:tcPr>
            <w:tcW w:w="2609" w:type="dxa"/>
            <w:shd w:val="clear" w:color="auto" w:fill="00FF00"/>
          </w:tcPr>
          <w:p w:rsidR="00904966" w:rsidRDefault="00FE4394">
            <w:pPr>
              <w:pStyle w:val="TableParagraph"/>
              <w:ind w:left="1043" w:right="1035"/>
              <w:rPr>
                <w:sz w:val="24"/>
              </w:rPr>
            </w:pPr>
            <w:r>
              <w:rPr>
                <w:sz w:val="24"/>
              </w:rPr>
              <w:t>3</w:t>
            </w:r>
            <w:r w:rsidR="003159FC">
              <w:rPr>
                <w:sz w:val="24"/>
              </w:rPr>
              <w:t>4</w:t>
            </w:r>
          </w:p>
        </w:tc>
      </w:tr>
      <w:tr w:rsidR="00904966">
        <w:trPr>
          <w:trHeight w:val="275"/>
        </w:trPr>
        <w:tc>
          <w:tcPr>
            <w:tcW w:w="14543" w:type="dxa"/>
            <w:gridSpan w:val="4"/>
            <w:shd w:val="clear" w:color="auto" w:fill="FFFFB3"/>
          </w:tcPr>
          <w:p w:rsidR="00904966" w:rsidRDefault="00FE4394">
            <w:pPr>
              <w:pStyle w:val="TableParagraph"/>
              <w:ind w:left="3764" w:right="375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04966">
        <w:trPr>
          <w:trHeight w:val="278"/>
        </w:trPr>
        <w:tc>
          <w:tcPr>
            <w:tcW w:w="9315" w:type="dxa"/>
            <w:gridSpan w:val="2"/>
            <w:shd w:val="clear" w:color="auto" w:fill="D9D9D9"/>
          </w:tcPr>
          <w:p w:rsidR="00904966" w:rsidRDefault="00FE4394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619" w:type="dxa"/>
            <w:shd w:val="clear" w:color="auto" w:fill="D9D9D9"/>
          </w:tcPr>
          <w:p w:rsidR="00904966" w:rsidRDefault="0090496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609" w:type="dxa"/>
            <w:shd w:val="clear" w:color="auto" w:fill="D9D9D9"/>
          </w:tcPr>
          <w:p w:rsidR="00904966" w:rsidRDefault="0090496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3159FC">
        <w:trPr>
          <w:trHeight w:val="278"/>
        </w:trPr>
        <w:tc>
          <w:tcPr>
            <w:tcW w:w="9315" w:type="dxa"/>
            <w:gridSpan w:val="2"/>
            <w:shd w:val="clear" w:color="auto" w:fill="D9D9D9"/>
          </w:tcPr>
          <w:p w:rsidR="003159FC" w:rsidRDefault="003159FC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</w:p>
        </w:tc>
        <w:tc>
          <w:tcPr>
            <w:tcW w:w="2619" w:type="dxa"/>
            <w:shd w:val="clear" w:color="auto" w:fill="D9D9D9"/>
          </w:tcPr>
          <w:p w:rsidR="003159FC" w:rsidRDefault="003159F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609" w:type="dxa"/>
            <w:shd w:val="clear" w:color="auto" w:fill="D9D9D9"/>
          </w:tcPr>
          <w:p w:rsidR="003159FC" w:rsidRDefault="003159F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04966">
        <w:trPr>
          <w:trHeight w:val="275"/>
        </w:trPr>
        <w:tc>
          <w:tcPr>
            <w:tcW w:w="9315" w:type="dxa"/>
            <w:gridSpan w:val="2"/>
            <w:shd w:val="clear" w:color="auto" w:fill="00FF00"/>
          </w:tcPr>
          <w:p w:rsidR="00904966" w:rsidRDefault="00FE439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04966" w:rsidRDefault="00904966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  <w:shd w:val="clear" w:color="auto" w:fill="00FF00"/>
          </w:tcPr>
          <w:p w:rsidR="00904966" w:rsidRDefault="00904966">
            <w:pPr>
              <w:pStyle w:val="TableParagraph"/>
              <w:rPr>
                <w:sz w:val="24"/>
              </w:rPr>
            </w:pPr>
          </w:p>
        </w:tc>
      </w:tr>
      <w:tr w:rsidR="00904966">
        <w:trPr>
          <w:trHeight w:val="275"/>
        </w:trPr>
        <w:tc>
          <w:tcPr>
            <w:tcW w:w="9315" w:type="dxa"/>
            <w:gridSpan w:val="2"/>
            <w:shd w:val="clear" w:color="auto" w:fill="00FF00"/>
          </w:tcPr>
          <w:p w:rsidR="00904966" w:rsidRDefault="00FE439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19" w:type="dxa"/>
            <w:shd w:val="clear" w:color="auto" w:fill="00FF00"/>
          </w:tcPr>
          <w:p w:rsidR="00904966" w:rsidRDefault="00FE4394">
            <w:pPr>
              <w:pStyle w:val="TableParagraph"/>
              <w:ind w:left="1048" w:right="10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9" w:type="dxa"/>
            <w:shd w:val="clear" w:color="auto" w:fill="00FF00"/>
          </w:tcPr>
          <w:p w:rsidR="00904966" w:rsidRDefault="00FE4394">
            <w:pPr>
              <w:pStyle w:val="TableParagraph"/>
              <w:ind w:left="1043" w:right="1035"/>
              <w:rPr>
                <w:sz w:val="24"/>
              </w:rPr>
            </w:pPr>
            <w:r>
              <w:rPr>
                <w:sz w:val="24"/>
              </w:rPr>
              <w:t>3</w:t>
            </w:r>
            <w:r w:rsidR="003159FC">
              <w:rPr>
                <w:sz w:val="24"/>
              </w:rPr>
              <w:t>4</w:t>
            </w:r>
          </w:p>
        </w:tc>
      </w:tr>
      <w:tr w:rsidR="00904966">
        <w:trPr>
          <w:trHeight w:val="275"/>
        </w:trPr>
        <w:tc>
          <w:tcPr>
            <w:tcW w:w="9315" w:type="dxa"/>
            <w:gridSpan w:val="2"/>
            <w:shd w:val="clear" w:color="auto" w:fill="FBE2FB"/>
          </w:tcPr>
          <w:p w:rsidR="00904966" w:rsidRDefault="00FE439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619" w:type="dxa"/>
            <w:shd w:val="clear" w:color="auto" w:fill="FBE2FB"/>
          </w:tcPr>
          <w:p w:rsidR="00904966" w:rsidRDefault="00FE4394">
            <w:pPr>
              <w:pStyle w:val="TableParagraph"/>
              <w:ind w:left="1048" w:right="10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9" w:type="dxa"/>
            <w:shd w:val="clear" w:color="auto" w:fill="FBE2FB"/>
          </w:tcPr>
          <w:p w:rsidR="00904966" w:rsidRDefault="00FE4394">
            <w:pPr>
              <w:pStyle w:val="TableParagraph"/>
              <w:ind w:left="1043" w:right="10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04966">
        <w:trPr>
          <w:trHeight w:val="277"/>
        </w:trPr>
        <w:tc>
          <w:tcPr>
            <w:tcW w:w="9315" w:type="dxa"/>
            <w:gridSpan w:val="2"/>
            <w:shd w:val="clear" w:color="auto" w:fill="FBE2FB"/>
          </w:tcPr>
          <w:p w:rsidR="00904966" w:rsidRDefault="00FE4394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19" w:type="dxa"/>
            <w:shd w:val="clear" w:color="auto" w:fill="FBE2FB"/>
          </w:tcPr>
          <w:p w:rsidR="00904966" w:rsidRDefault="00FE4394">
            <w:pPr>
              <w:pStyle w:val="TableParagraph"/>
              <w:spacing w:line="258" w:lineRule="exact"/>
              <w:ind w:left="1048" w:right="1040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2609" w:type="dxa"/>
            <w:shd w:val="clear" w:color="auto" w:fill="FBE2FB"/>
          </w:tcPr>
          <w:p w:rsidR="00904966" w:rsidRDefault="00FE4394">
            <w:pPr>
              <w:pStyle w:val="TableParagraph"/>
              <w:spacing w:line="258" w:lineRule="exact"/>
              <w:ind w:left="1043" w:right="1035"/>
              <w:rPr>
                <w:sz w:val="24"/>
              </w:rPr>
            </w:pPr>
            <w:r>
              <w:rPr>
                <w:sz w:val="24"/>
              </w:rPr>
              <w:t>11</w:t>
            </w:r>
            <w:r w:rsidR="003159FC">
              <w:rPr>
                <w:sz w:val="24"/>
              </w:rPr>
              <w:t>56</w:t>
            </w:r>
          </w:p>
        </w:tc>
      </w:tr>
    </w:tbl>
    <w:p w:rsidR="00904966" w:rsidRDefault="00904966">
      <w:pPr>
        <w:spacing w:line="258" w:lineRule="exact"/>
        <w:rPr>
          <w:sz w:val="24"/>
        </w:rPr>
        <w:sectPr w:rsidR="00904966">
          <w:pgSz w:w="16820" w:h="11900" w:orient="landscape"/>
          <w:pgMar w:top="760" w:right="1020" w:bottom="280" w:left="1020" w:header="720" w:footer="720" w:gutter="0"/>
          <w:cols w:space="720"/>
        </w:sectPr>
      </w:pPr>
    </w:p>
    <w:p w:rsidR="00904966" w:rsidRDefault="00FE4394">
      <w:pPr>
        <w:spacing w:before="67" w:line="274" w:lineRule="exact"/>
        <w:ind w:left="112"/>
        <w:rPr>
          <w:b/>
          <w:sz w:val="24"/>
        </w:rPr>
      </w:pPr>
      <w:r>
        <w:rPr>
          <w:b/>
          <w:sz w:val="24"/>
        </w:rPr>
        <w:lastRenderedPageBreak/>
        <w:t>План 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(недельный)</w:t>
      </w:r>
    </w:p>
    <w:p w:rsidR="00904966" w:rsidRDefault="00904966">
      <w:pPr>
        <w:pStyle w:val="a3"/>
        <w:spacing w:after="8" w:line="274" w:lineRule="exact"/>
        <w:ind w:left="112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3"/>
        <w:gridCol w:w="3636"/>
        <w:gridCol w:w="3634"/>
      </w:tblGrid>
      <w:tr w:rsidR="00904966">
        <w:trPr>
          <w:trHeight w:val="275"/>
        </w:trPr>
        <w:tc>
          <w:tcPr>
            <w:tcW w:w="7273" w:type="dxa"/>
            <w:vMerge w:val="restart"/>
            <w:shd w:val="clear" w:color="auto" w:fill="D9D9D9"/>
          </w:tcPr>
          <w:p w:rsidR="00904966" w:rsidRDefault="00FE4394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7270" w:type="dxa"/>
            <w:gridSpan w:val="2"/>
            <w:shd w:val="clear" w:color="auto" w:fill="D9D9D9"/>
          </w:tcPr>
          <w:p w:rsidR="00904966" w:rsidRDefault="00FE4394">
            <w:pPr>
              <w:pStyle w:val="TableParagraph"/>
              <w:ind w:left="2121" w:right="2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904966">
        <w:trPr>
          <w:trHeight w:val="275"/>
        </w:trPr>
        <w:tc>
          <w:tcPr>
            <w:tcW w:w="7273" w:type="dxa"/>
            <w:vMerge/>
            <w:tcBorders>
              <w:top w:val="nil"/>
            </w:tcBorders>
            <w:shd w:val="clear" w:color="auto" w:fill="D9D9D9"/>
          </w:tcPr>
          <w:p w:rsidR="00904966" w:rsidRDefault="0090496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shd w:val="clear" w:color="auto" w:fill="D9D9D9"/>
          </w:tcPr>
          <w:p w:rsidR="00904966" w:rsidRDefault="00FE4394">
            <w:pPr>
              <w:pStyle w:val="TableParagraph"/>
              <w:ind w:left="0" w:right="1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34" w:type="dxa"/>
            <w:shd w:val="clear" w:color="auto" w:fill="D9D9D9"/>
          </w:tcPr>
          <w:p w:rsidR="00904966" w:rsidRDefault="00FE4394">
            <w:pPr>
              <w:pStyle w:val="TableParagraph"/>
              <w:ind w:left="0" w:right="1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761983">
        <w:trPr>
          <w:trHeight w:val="277"/>
        </w:trPr>
        <w:tc>
          <w:tcPr>
            <w:tcW w:w="7273" w:type="dxa"/>
          </w:tcPr>
          <w:p w:rsidR="00761983" w:rsidRDefault="00761983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3636" w:type="dxa"/>
          </w:tcPr>
          <w:p w:rsidR="00761983" w:rsidRDefault="00761983">
            <w:pPr>
              <w:pStyle w:val="TableParagraph"/>
              <w:spacing w:line="258" w:lineRule="exact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:rsidR="00761983" w:rsidRDefault="00761983">
            <w:pPr>
              <w:pStyle w:val="TableParagraph"/>
              <w:spacing w:line="258" w:lineRule="exact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1983">
        <w:trPr>
          <w:trHeight w:val="277"/>
        </w:trPr>
        <w:tc>
          <w:tcPr>
            <w:tcW w:w="7273" w:type="dxa"/>
          </w:tcPr>
          <w:p w:rsidR="00761983" w:rsidRDefault="00761983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3636" w:type="dxa"/>
          </w:tcPr>
          <w:p w:rsidR="00761983" w:rsidRDefault="00761983">
            <w:pPr>
              <w:pStyle w:val="TableParagraph"/>
              <w:spacing w:line="258" w:lineRule="exact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:rsidR="00761983" w:rsidRDefault="00761983">
            <w:pPr>
              <w:pStyle w:val="TableParagraph"/>
              <w:spacing w:line="258" w:lineRule="exact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7"/>
        </w:trPr>
        <w:tc>
          <w:tcPr>
            <w:tcW w:w="7273" w:type="dxa"/>
          </w:tcPr>
          <w:p w:rsidR="00904966" w:rsidRDefault="00FE4394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36" w:type="dxa"/>
          </w:tcPr>
          <w:p w:rsidR="00904966" w:rsidRDefault="00FE4394">
            <w:pPr>
              <w:pStyle w:val="TableParagraph"/>
              <w:spacing w:line="258" w:lineRule="exact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:rsidR="00904966" w:rsidRDefault="00594D63">
            <w:pPr>
              <w:pStyle w:val="TableParagraph"/>
              <w:spacing w:line="258" w:lineRule="exact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5"/>
        </w:trPr>
        <w:tc>
          <w:tcPr>
            <w:tcW w:w="7273" w:type="dxa"/>
          </w:tcPr>
          <w:p w:rsidR="00904966" w:rsidRDefault="00FE439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Разноаспектный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3636" w:type="dxa"/>
          </w:tcPr>
          <w:p w:rsidR="00904966" w:rsidRDefault="00FE4394">
            <w:pPr>
              <w:pStyle w:val="TableParagraph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:rsidR="00904966" w:rsidRDefault="00594D63">
            <w:pPr>
              <w:pStyle w:val="TableParagraph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4D63">
        <w:trPr>
          <w:trHeight w:val="275"/>
        </w:trPr>
        <w:tc>
          <w:tcPr>
            <w:tcW w:w="7273" w:type="dxa"/>
          </w:tcPr>
          <w:p w:rsidR="00594D63" w:rsidRDefault="00761983" w:rsidP="0076198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Химия в быту</w:t>
            </w:r>
          </w:p>
        </w:tc>
        <w:tc>
          <w:tcPr>
            <w:tcW w:w="3636" w:type="dxa"/>
          </w:tcPr>
          <w:p w:rsidR="00594D63" w:rsidRDefault="00594D63">
            <w:pPr>
              <w:pStyle w:val="TableParagraph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:rsidR="00594D63" w:rsidRDefault="00594D63">
            <w:pPr>
              <w:pStyle w:val="TableParagraph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4D63">
        <w:trPr>
          <w:trHeight w:val="275"/>
        </w:trPr>
        <w:tc>
          <w:tcPr>
            <w:tcW w:w="7273" w:type="dxa"/>
          </w:tcPr>
          <w:p w:rsidR="00594D63" w:rsidRDefault="0076198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3636" w:type="dxa"/>
          </w:tcPr>
          <w:p w:rsidR="00594D63" w:rsidRDefault="00761983">
            <w:pPr>
              <w:pStyle w:val="TableParagraph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:rsidR="00594D63" w:rsidRDefault="00761983">
            <w:pPr>
              <w:pStyle w:val="TableParagraph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66">
        <w:trPr>
          <w:trHeight w:val="275"/>
        </w:trPr>
        <w:tc>
          <w:tcPr>
            <w:tcW w:w="7273" w:type="dxa"/>
            <w:shd w:val="clear" w:color="auto" w:fill="00FF00"/>
          </w:tcPr>
          <w:p w:rsidR="00904966" w:rsidRDefault="00FE439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636" w:type="dxa"/>
            <w:shd w:val="clear" w:color="auto" w:fill="00FF00"/>
          </w:tcPr>
          <w:p w:rsidR="00904966" w:rsidRDefault="00761983">
            <w:pPr>
              <w:pStyle w:val="TableParagraph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4" w:type="dxa"/>
            <w:shd w:val="clear" w:color="auto" w:fill="00FF00"/>
          </w:tcPr>
          <w:p w:rsidR="00904966" w:rsidRDefault="00761983">
            <w:pPr>
              <w:pStyle w:val="TableParagraph"/>
              <w:ind w:left="0" w:right="1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E4394" w:rsidRDefault="00FE4394"/>
    <w:sectPr w:rsidR="00FE4394" w:rsidSect="00904966">
      <w:pgSz w:w="16820" w:h="11900" w:orient="landscape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4966"/>
    <w:rsid w:val="00114767"/>
    <w:rsid w:val="003159FC"/>
    <w:rsid w:val="00392FFD"/>
    <w:rsid w:val="00594D63"/>
    <w:rsid w:val="007002AD"/>
    <w:rsid w:val="00761983"/>
    <w:rsid w:val="00904966"/>
    <w:rsid w:val="00C5784A"/>
    <w:rsid w:val="00FE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9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4966"/>
    <w:rPr>
      <w:sz w:val="24"/>
      <w:szCs w:val="24"/>
    </w:rPr>
  </w:style>
  <w:style w:type="paragraph" w:styleId="a4">
    <w:name w:val="List Paragraph"/>
    <w:basedOn w:val="a"/>
    <w:uiPriority w:val="1"/>
    <w:qFormat/>
    <w:rsid w:val="00904966"/>
  </w:style>
  <w:style w:type="paragraph" w:customStyle="1" w:styleId="TableParagraph">
    <w:name w:val="Table Paragraph"/>
    <w:basedOn w:val="a"/>
    <w:uiPriority w:val="1"/>
    <w:qFormat/>
    <w:rsid w:val="00904966"/>
    <w:pPr>
      <w:spacing w:line="256" w:lineRule="exact"/>
      <w:ind w:left="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619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9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МОУ Заозерская сош</cp:lastModifiedBy>
  <cp:revision>5</cp:revision>
  <dcterms:created xsi:type="dcterms:W3CDTF">2023-10-09T10:56:00Z</dcterms:created>
  <dcterms:modified xsi:type="dcterms:W3CDTF">2023-10-23T11:24:00Z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